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F2AD8BC" w14:textId="401A66A8" w:rsidR="00CD5B56" w:rsidRDefault="00141755" w:rsidP="008C44CD">
      <w:pPr>
        <w:pStyle w:val="ArticleHeader"/>
        <w:sectPr w:rsidR="00CD5B56" w:rsidSect="00F1655F">
          <w:headerReference w:type="even" r:id="rId8"/>
          <w:headerReference w:type="default" r:id="rId9"/>
          <w:footerReference w:type="even" r:id="rId10"/>
          <w:footerReference w:type="default" r:id="rId11"/>
          <w:headerReference w:type="first" r:id="rId12"/>
          <w:footerReference w:type="first" r:id="rId13"/>
          <w:pgSz w:w="12240" w:h="15840"/>
          <w:pgMar w:top="5904" w:right="720" w:bottom="2160" w:left="720" w:header="720" w:footer="720" w:gutter="0"/>
          <w:cols w:num="2" w:space="360"/>
          <w:titlePg/>
          <w:docGrid w:linePitch="360"/>
        </w:sectPr>
      </w:pPr>
      <w:r>
        <w:rPr>
          <w:noProof/>
        </w:rPr>
        <mc:AlternateContent>
          <mc:Choice Requires="wps">
            <w:drawing>
              <wp:anchor distT="45720" distB="45720" distL="114300" distR="114300" simplePos="0" relativeHeight="251659264" behindDoc="0" locked="0" layoutInCell="1" allowOverlap="1" wp14:anchorId="7EF0668E" wp14:editId="4FE10283">
                <wp:simplePos x="0" y="0"/>
                <wp:positionH relativeFrom="margin">
                  <wp:align>right</wp:align>
                </wp:positionH>
                <wp:positionV relativeFrom="paragraph">
                  <wp:posOffset>0</wp:posOffset>
                </wp:positionV>
                <wp:extent cx="3291840" cy="4931410"/>
                <wp:effectExtent l="0" t="0" r="3810" b="254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4931410"/>
                        </a:xfrm>
                        <a:prstGeom prst="rect">
                          <a:avLst/>
                        </a:prstGeom>
                        <a:noFill/>
                        <a:ln w="9525">
                          <a:noFill/>
                          <a:miter lim="800000"/>
                          <a:headEnd/>
                          <a:tailEnd/>
                        </a:ln>
                      </wps:spPr>
                      <wps:txbx>
                        <w:txbxContent>
                          <w:p w14:paraId="4FD551F4" w14:textId="77777777" w:rsidR="00F1655F" w:rsidRDefault="00141755" w:rsidP="00F1655F">
                            <w:pPr>
                              <w:pStyle w:val="BulletList"/>
                            </w:pPr>
                            <w:r w:rsidRPr="00F1655F">
                              <w:rPr>
                                <w:b/>
                              </w:rPr>
                              <w:t>Increase the amount of sleep you get</w:t>
                            </w:r>
                            <w:r>
                              <w:t>—One of the best ways to become healthier is to get enough sleep. Try to get at least seven hours of sleep, the expert-recommended amount, per night.</w:t>
                            </w:r>
                            <w:r w:rsidR="007B2523" w:rsidRPr="007B2523">
                              <w:rPr>
                                <w:noProof/>
                              </w:rPr>
                              <w:t xml:space="preserve"> </w:t>
                            </w:r>
                          </w:p>
                          <w:p w14:paraId="45B5D070" w14:textId="77777777" w:rsidR="00422C43" w:rsidRDefault="00141755" w:rsidP="00F1655F">
                            <w:pPr>
                              <w:pStyle w:val="ParaHeader"/>
                              <w:spacing w:before="360"/>
                            </w:pPr>
                            <w:r>
                              <w:rPr>
                                <w:noProof/>
                              </w:rPr>
                              <w:drawing>
                                <wp:inline distT="0" distB="0" distL="0" distR="0" wp14:anchorId="10B0B874" wp14:editId="66A0FA34">
                                  <wp:extent cx="3145536" cy="1225296"/>
                                  <wp:effectExtent l="0" t="0" r="0" b="0"/>
                                  <wp:docPr id="1557048685" name="Picture 4"/>
                                  <wp:cNvGraphicFramePr/>
                                  <a:graphic xmlns:a="http://schemas.openxmlformats.org/drawingml/2006/main">
                                    <a:graphicData uri="http://schemas.openxmlformats.org/drawingml/2006/picture">
                                      <pic:pic xmlns:pic="http://schemas.openxmlformats.org/drawingml/2006/picture">
                                        <pic:nvPicPr>
                                          <pic:cNvPr id="885370480"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3145536" cy="1225296"/>
                                          </a:xfrm>
                                          <a:prstGeom prst="rect">
                                            <a:avLst/>
                                          </a:prstGeom>
                                        </pic:spPr>
                                      </pic:pic>
                                    </a:graphicData>
                                  </a:graphic>
                                </wp:inline>
                              </w:drawing>
                            </w:r>
                          </w:p>
                          <w:p w14:paraId="6B0A2782" w14:textId="77777777" w:rsidR="00F1655F" w:rsidRDefault="00141755" w:rsidP="00F1655F">
                            <w:pPr>
                              <w:pStyle w:val="ParaHeader"/>
                              <w:spacing w:before="360"/>
                            </w:pPr>
                            <w:r>
                              <w:t>Set Yourself Up for Success</w:t>
                            </w:r>
                          </w:p>
                          <w:p w14:paraId="7F9AA9B9" w14:textId="77777777" w:rsidR="00F1655F" w:rsidRDefault="00141755" w:rsidP="00F1655F">
                            <w:r>
                              <w:t xml:space="preserve">According to U.S. News &amp; World Report, 80% of New Year’s resolutions fail. That’s why it’s so important to set yourself up for success when you’re choosing a resolution. </w:t>
                            </w:r>
                          </w:p>
                          <w:p w14:paraId="6B6E1604" w14:textId="77777777" w:rsidR="00485D8D" w:rsidRDefault="00141755">
                            <w:r>
                              <w:t xml:space="preserve">Regardless of what you choose as your New Year’s resolution, make sure it is a “SMART” goal—one that is specific, measurable, attainable, realistic and timely—to increase the odds that you will stick to it. </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type w14:anchorId="7EF0668E" id="_x0000_t202" coordsize="21600,21600" o:spt="202" path="m,l,21600r21600,l21600,xe">
                <v:stroke joinstyle="miter"/>
                <v:path gradientshapeok="t" o:connecttype="rect"/>
              </v:shapetype>
              <v:shape id="Text Box 6" o:spid="_x0000_s1026" type="#_x0000_t202" style="position:absolute;margin-left:208pt;margin-top:0;width:259.2pt;height:388.3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" filled="f" stroked="f">
                <v:textbox inset="0,,0">
                  <w:txbxContent>
                    <w:p w14:paraId="4FD551F4" w14:textId="77777777" w:rsidR="00F1655F" w:rsidRDefault="00141755" w:rsidP="00F1655F">
                      <w:pPr>
                        <w:pStyle w:val="BulletList"/>
                      </w:pPr>
                      <w:r w:rsidRPr="00F1655F">
                        <w:rPr>
                          <w:b/>
                        </w:rPr>
                        <w:t>Increase the amount of sleep you get</w:t>
                      </w:r>
                      <w:r>
                        <w:t>—One of the best ways to become healthier is to get enough sleep. Try to get at least seven hours o</w:t>
                      </w:r>
                      <w:r>
                        <w:t>f sleep, the expert-recommended amount, per night.</w:t>
                      </w:r>
                      <w:r w:rsidR="007B2523" w:rsidRPr="007B2523">
                        <w:rPr>
                          <w:noProof/>
                        </w:rPr>
                        <w:t xml:space="preserve"> </w:t>
                      </w:r>
                    </w:p>
                    <w:p w14:paraId="45B5D070" w14:textId="77777777" w:rsidR="00422C43" w:rsidRDefault="00141755" w:rsidP="00F1655F">
                      <w:pPr>
                        <w:pStyle w:val="ParaHeader"/>
                        <w:spacing w:before="360"/>
                      </w:pPr>
                      <w:r>
                        <w:rPr>
                          <w:noProof/>
                        </w:rPr>
                        <w:drawing>
                          <wp:inline distT="0" distB="0" distL="0" distR="0" wp14:anchorId="10B0B874" wp14:editId="66A0FA34">
                            <wp:extent cx="3145536" cy="1225296"/>
                            <wp:effectExtent l="0" t="0" r="0" b="0"/>
                            <wp:docPr id="1557048685" name="Picture 4"/>
                            <wp:cNvGraphicFramePr/>
                            <a:graphic xmlns:a="http://schemas.openxmlformats.org/drawingml/2006/main">
                              <a:graphicData uri="http://schemas.openxmlformats.org/drawingml/2006/picture">
                                <pic:pic xmlns:pic="http://schemas.openxmlformats.org/drawingml/2006/picture">
                                  <pic:nvPicPr>
                                    <pic:cNvPr id="88537048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3145536" cy="1225296"/>
                                    </a:xfrm>
                                    <a:prstGeom prst="rect">
                                      <a:avLst/>
                                    </a:prstGeom>
                                  </pic:spPr>
                                </pic:pic>
                              </a:graphicData>
                            </a:graphic>
                          </wp:inline>
                        </w:drawing>
                      </w:r>
                    </w:p>
                    <w:p w14:paraId="6B0A2782" w14:textId="77777777" w:rsidR="00F1655F" w:rsidRDefault="00141755" w:rsidP="00F1655F">
                      <w:pPr>
                        <w:pStyle w:val="ParaHeader"/>
                        <w:spacing w:before="360"/>
                      </w:pPr>
                      <w:r>
                        <w:t>Set Yourself Up for Success</w:t>
                      </w:r>
                    </w:p>
                    <w:p w14:paraId="7F9AA9B9" w14:textId="77777777" w:rsidR="00F1655F" w:rsidRDefault="00141755" w:rsidP="00F1655F">
                      <w:r>
                        <w:t xml:space="preserve">According to U.S. News &amp; World Report, 80% of New Year’s resolutions fail. That’s why it’s so important to set yourself up for success when you’re choosing a resolution. </w:t>
                      </w:r>
                    </w:p>
                    <w:p w14:paraId="6B6E1604" w14:textId="77777777" w:rsidR="00485D8D" w:rsidRDefault="00141755">
                      <w:r>
                        <w:t>Regardless of what you choose as your New Year’s resolution, make sure it is a “SMART</w:t>
                      </w:r>
                      <w:r>
                        <w:t xml:space="preserve">” goal—one that is specific, measurable, attainable, realistic and timely—to increase the odds that you will stick to it. </w:t>
                      </w:r>
                    </w:p>
                  </w:txbxContent>
                </v:textbox>
                <w10:wrap type="square" anchorx="margin"/>
              </v:shape>
            </w:pict>
          </mc:Fallback>
        </mc:AlternateContent>
      </w:r>
      <w:r>
        <w:rPr>
          <w:noProof/>
        </w:rPr>
        <mc:AlternateContent>
          <mc:Choice Requires="wps">
            <w:drawing>
              <wp:anchor distT="45720" distB="45720" distL="114300" distR="114300" simplePos="0" relativeHeight="251663360" behindDoc="0" locked="0" layoutInCell="1" allowOverlap="1" wp14:anchorId="4EEBE479" wp14:editId="4AA8C9BA">
                <wp:simplePos x="0" y="0"/>
                <wp:positionH relativeFrom="margin">
                  <wp:align>left</wp:align>
                </wp:positionH>
                <wp:positionV relativeFrom="paragraph">
                  <wp:posOffset>230</wp:posOffset>
                </wp:positionV>
                <wp:extent cx="3291840" cy="4921885"/>
                <wp:effectExtent l="0" t="0" r="381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4921885"/>
                        </a:xfrm>
                        <a:prstGeom prst="rect">
                          <a:avLst/>
                        </a:prstGeom>
                        <a:noFill/>
                        <a:ln w="9525">
                          <a:noFill/>
                          <a:miter lim="800000"/>
                          <a:headEnd/>
                          <a:tailEnd/>
                        </a:ln>
                      </wps:spPr>
                      <wps:txbx>
                        <w:txbxContent>
                          <w:p w14:paraId="7A497E81" w14:textId="77777777" w:rsidR="009879F5" w:rsidRDefault="00141755" w:rsidP="00485D8D">
                            <w:pPr>
                              <w:pStyle w:val="ArticleHeader"/>
                              <w:rPr>
                                <w:rStyle w:val="LeadHookChar"/>
                                <w:rFonts w:asciiTheme="minorHAnsi" w:hAnsiTheme="minorHAnsi"/>
                                <w:b/>
                                <w:color w:val="808080" w:themeColor="background1" w:themeShade="80"/>
                              </w:rPr>
                            </w:pPr>
                            <w:r w:rsidRPr="00F1655F">
                              <w:t>Don’t Fall Into This New Year’s Resolution Trap</w:t>
                            </w:r>
                          </w:p>
                          <w:p w14:paraId="70870EC6" w14:textId="77777777" w:rsidR="00F1655F" w:rsidRPr="00F1655F" w:rsidRDefault="00141755" w:rsidP="00F1655F">
                            <w:bookmarkStart w:id="1" w:name="_Hlk26184179"/>
                            <w:r w:rsidRPr="00F1655F">
                              <w:t xml:space="preserve">Historically, one of the top New Year’s resolutions is to lose weight. Unfortunately, many people look to fad diets and weight loss products to achieve their goals quickly. While fad diets may prove effective initially, research shows that many people don’t find long-term success with these types of diets. </w:t>
                            </w:r>
                          </w:p>
                          <w:p w14:paraId="084EC223" w14:textId="77777777" w:rsidR="00F1655F" w:rsidRPr="00F1655F" w:rsidRDefault="00141755" w:rsidP="00F1655F">
                            <w:pPr>
                              <w:pStyle w:val="ParaHeader"/>
                            </w:pPr>
                            <w:r w:rsidRPr="00F1655F">
                              <w:t>Lasting Lifestyle Changes vs. Quick Fixes</w:t>
                            </w:r>
                          </w:p>
                          <w:p w14:paraId="507A6419" w14:textId="77777777" w:rsidR="00F1655F" w:rsidRPr="00F1655F" w:rsidRDefault="00141755" w:rsidP="00F1655F">
                            <w:r w:rsidRPr="00F1655F">
                              <w:t>Instead of setting a goal to lose weight fast this New Year’s, set a goal to lead a healthier lifestyle. Common lifestyle New Year’s resolutions include the following:</w:t>
                            </w:r>
                          </w:p>
                          <w:p w14:paraId="025EF372" w14:textId="77777777" w:rsidR="00F1655F" w:rsidRPr="00F1655F" w:rsidRDefault="00141755" w:rsidP="00F1655F">
                            <w:pPr>
                              <w:pStyle w:val="BulletList"/>
                            </w:pPr>
                            <w:r w:rsidRPr="00F1655F">
                              <w:rPr>
                                <w:b/>
                              </w:rPr>
                              <w:t>Exercise regularly</w:t>
                            </w:r>
                            <w:r w:rsidRPr="00F1655F">
                              <w:t>—Aim to get at least 150 minutes of moderate aerobic activity or 75 minutes of vigorous aerobic activity a week, and to do strength training exercises of major muscle groups at least twice a week.</w:t>
                            </w:r>
                          </w:p>
                          <w:p w14:paraId="0FAE0028" w14:textId="77777777" w:rsidR="00485D8D" w:rsidRDefault="00141755" w:rsidP="00485D8D">
                            <w:pPr>
                              <w:pStyle w:val="BulletList"/>
                            </w:pPr>
                            <w:r w:rsidRPr="00F1655F">
                              <w:rPr>
                                <w:b/>
                              </w:rPr>
                              <w:t>Maintain a well-balanced, healthy diet</w:t>
                            </w:r>
                            <w:r w:rsidRPr="00F1655F">
                              <w:t>—Try to eat a variety of fruits, vegetables, whole</w:t>
                            </w:r>
                            <w:bookmarkEnd w:id="1"/>
                            <w:r>
                              <w:t xml:space="preserve"> </w:t>
                            </w:r>
                            <w:r w:rsidRPr="00F1655F">
                              <w:t>grains, protein-rich foods and healthy fats. Make it a goal to incorporate more fruits and veggies into your diet.</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26" type="#_x0000_t202" style="width:259.2pt;height:387.55pt;margin-top:0;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4384" filled="f" stroked="f">
                <v:textbox inset="0,,0">
                  <w:txbxContent>
                    <w:p w:rsidR="009879F5" w:rsidP="00485D8D" w14:paraId="5EA02ACB" w14:textId="77777777">
                      <w:pPr>
                        <w:pStyle w:val="ArticleHeader"/>
                        <w:rPr>
                          <w:rStyle w:val="LeadHookChar"/>
                          <w:rFonts w:asciiTheme="minorHAnsi" w:hAnsiTheme="minorHAnsi"/>
                          <w:b/>
                          <w:color w:val="808080" w:themeColor="background1" w:themeShade="80"/>
                        </w:rPr>
                      </w:pPr>
                      <w:r w:rsidRPr="00F1655F">
                        <w:t xml:space="preserve">Don’t Fall </w:t>
                      </w:r>
                      <w:r w:rsidRPr="00F1655F">
                        <w:t>Into</w:t>
                      </w:r>
                      <w:r w:rsidRPr="00F1655F">
                        <w:t xml:space="preserve"> This New Year’s Resolution Trap</w:t>
                      </w:r>
                    </w:p>
                    <w:p w:rsidR="00F1655F" w:rsidRPr="00F1655F" w:rsidP="00F1655F" w14:paraId="4196A050" w14:textId="77777777">
                      <w:bookmarkStart w:id="1" w:name="_Hlk26184179"/>
                      <w:r w:rsidRPr="00F1655F">
                        <w:t xml:space="preserve">Historically, one of the top New Year’s resolutions is to lose weight. Unfortunately, many people look to fad diets and weight loss products to achieve their goals quickly. While fad diets may prove effective initially, research shows that many people don’t find long-term success with these types of diets. </w:t>
                      </w:r>
                    </w:p>
                    <w:p w:rsidR="00F1655F" w:rsidRPr="00F1655F" w:rsidP="00F1655F" w14:paraId="4A90EC7C" w14:textId="77777777">
                      <w:pPr>
                        <w:pStyle w:val="ParaHeader"/>
                      </w:pPr>
                      <w:r w:rsidRPr="00F1655F">
                        <w:t>Lasting Lifestyle Changes vs. Quick Fixes</w:t>
                      </w:r>
                    </w:p>
                    <w:p w:rsidR="00F1655F" w:rsidRPr="00F1655F" w:rsidP="00F1655F" w14:paraId="34CD3F91" w14:textId="77777777">
                      <w:r w:rsidRPr="00F1655F">
                        <w:t>Instead of setting a goal to lose weight fast this New Year’s, set a goal to lead a healthier lifestyle. Common lifestyle New Year’s resolutions include the following:</w:t>
                      </w:r>
                    </w:p>
                    <w:p w:rsidR="00F1655F" w:rsidRPr="00F1655F" w:rsidP="00F1655F" w14:paraId="410C7471" w14:textId="77777777">
                      <w:pPr>
                        <w:pStyle w:val="BulletList"/>
                      </w:pPr>
                      <w:r w:rsidRPr="00F1655F">
                        <w:rPr>
                          <w:b/>
                        </w:rPr>
                        <w:t>Exercise regularly</w:t>
                      </w:r>
                      <w:r w:rsidRPr="00F1655F">
                        <w:t>—Aim to get at least 150 minutes of moderate aerobic activity or 75 minutes of vigorous aerobic activity a week, and to do strength training exercises of major muscle groups at least twice a week.</w:t>
                      </w:r>
                    </w:p>
                    <w:p w:rsidR="00485D8D" w:rsidP="00485D8D" w14:paraId="15DBF9EE" w14:textId="77777777">
                      <w:pPr>
                        <w:pStyle w:val="BulletList"/>
                      </w:pPr>
                      <w:r w:rsidRPr="00F1655F">
                        <w:rPr>
                          <w:b/>
                        </w:rPr>
                        <w:t>Maintain a well-balanced, healthy diet</w:t>
                      </w:r>
                      <w:r w:rsidRPr="00F1655F">
                        <w:t>—Try to eat a variety of fruits, vegetables, whole</w:t>
                      </w:r>
                      <w:bookmarkEnd w:id="1"/>
                      <w:r>
                        <w:t xml:space="preserve"> </w:t>
                      </w:r>
                      <w:r w:rsidRPr="00F1655F">
                        <w:t>grains, protein-rich foods and healthy fats. Make it a goal to incorporate more fruits and veggies into your diet.</w:t>
                      </w:r>
                    </w:p>
                  </w:txbxContent>
                </v:textbox>
                <w10:wrap type="square"/>
              </v:shape>
            </w:pict>
          </mc:Fallback>
        </mc:AlternateContent>
      </w:r>
      <w:r w:rsidR="005F375F">
        <w:rPr>
          <w:noProof/>
        </w:rPr>
        <mc:AlternateContent>
          <mc:Choice Requires="wps">
            <w:drawing>
              <wp:anchor distT="45720" distB="45720" distL="114300" distR="114300" simplePos="0" relativeHeight="251662336" behindDoc="1" locked="0" layoutInCell="1" allowOverlap="1" wp14:anchorId="484FC142" wp14:editId="36B5CEE7">
                <wp:simplePos x="0" y="0"/>
                <wp:positionH relativeFrom="page">
                  <wp:align>right</wp:align>
                </wp:positionH>
                <wp:positionV relativeFrom="paragraph">
                  <wp:posOffset>-403674</wp:posOffset>
                </wp:positionV>
                <wp:extent cx="7393259" cy="301557"/>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3259" cy="301557"/>
                        </a:xfrm>
                        <a:prstGeom prst="rect">
                          <a:avLst/>
                        </a:prstGeom>
                        <a:noFill/>
                        <a:ln w="9525">
                          <a:noFill/>
                          <a:miter lim="800000"/>
                          <a:headEnd/>
                          <a:tailEnd/>
                        </a:ln>
                      </wps:spPr>
                      <wps:txbx>
                        <w:txbxContent>
                          <w:p w14:paraId="009394DB" w14:textId="73423C61" w:rsidR="005F375F" w:rsidRPr="005F375F" w:rsidRDefault="00141755">
                            <w:pPr>
                              <w:rPr>
                                <w:color w:val="FFFFFF" w:themeColor="background1"/>
                              </w:rPr>
                            </w:pPr>
                            <w:r w:rsidRPr="005F375F">
                              <w:rPr>
                                <w:color w:val="FFFFFF" w:themeColor="background1"/>
                              </w:rPr>
                              <w:t>Brought to you by</w:t>
                            </w:r>
                            <w:r w:rsidR="00BF542F">
                              <w:rPr>
                                <w:color w:val="FFFFFF" w:themeColor="background1"/>
                              </w:rPr>
                              <w:t>: Your Employer and Sullivan Benefits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484FC142" id="_x0000_t202" coordsize="21600,21600" o:spt="202" path="m,l,21600r21600,l21600,xe">
                <v:stroke joinstyle="miter"/>
                <v:path gradientshapeok="t" o:connecttype="rect"/>
              </v:shapetype>
              <v:shape id="_x0000_s1028" type="#_x0000_t202" style="position:absolute;margin-left:530.95pt;margin-top:-31.8pt;width:582.15pt;height:23.75pt;z-index:-25165414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" filled="f" stroked="f">
                <v:textbox>
                  <w:txbxContent>
                    <w:p w14:paraId="009394DB" w14:textId="73423C61" w:rsidR="005F375F" w:rsidRPr="005F375F" w:rsidRDefault="00141755">
                      <w:pPr>
                        <w:rPr>
                          <w:color w:val="FFFFFF" w:themeColor="background1"/>
                        </w:rPr>
                      </w:pPr>
                      <w:r w:rsidRPr="005F375F">
                        <w:rPr>
                          <w:color w:val="FFFFFF" w:themeColor="background1"/>
                        </w:rPr>
                        <w:t>Brought to you by</w:t>
                      </w:r>
                      <w:r w:rsidR="00BF542F">
                        <w:rPr>
                          <w:color w:val="FFFFFF" w:themeColor="background1"/>
                        </w:rPr>
                        <w:t>: Your Employer and Sullivan Benefits</w:t>
                      </w:r>
                    </w:p>
                  </w:txbxContent>
                </v:textbox>
                <w10:wrap anchorx="page"/>
              </v:shape>
            </w:pict>
          </mc:Fallback>
        </mc:AlternateContent>
      </w:r>
    </w:p>
    <w:p w14:paraId="49C9651C" w14:textId="77777777" w:rsidR="00946A52" w:rsidRDefault="00141755" w:rsidP="008C44CD">
      <w:pPr>
        <w:pStyle w:val="RecipeNormal"/>
        <w:ind w:left="0"/>
      </w:pPr>
      <w:r>
        <w:rPr>
          <w:noProof/>
        </w:rPr>
        <w:lastRenderedPageBreak/>
        <w:drawing>
          <wp:anchor distT="0" distB="0" distL="114300" distR="114300" simplePos="0" relativeHeight="251671552" behindDoc="1" locked="0" layoutInCell="1" allowOverlap="1" wp14:anchorId="77CF4A28" wp14:editId="665CE35B">
            <wp:simplePos x="0" y="0"/>
            <wp:positionH relativeFrom="column">
              <wp:posOffset>-222739</wp:posOffset>
            </wp:positionH>
            <wp:positionV relativeFrom="paragraph">
              <wp:posOffset>3240600</wp:posOffset>
            </wp:positionV>
            <wp:extent cx="4749879" cy="2567354"/>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55815"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761415" cy="2573589"/>
                    </a:xfrm>
                    <a:prstGeom prst="rect">
                      <a:avLst/>
                    </a:prstGeom>
                    <a:noFill/>
                    <a:ln>
                      <a:noFill/>
                    </a:ln>
                  </pic:spPr>
                </pic:pic>
              </a:graphicData>
            </a:graphic>
            <wp14:sizeRelH relativeFrom="page">
              <wp14:pctWidth>0</wp14:pctWidth>
            </wp14:sizeRelH>
            <wp14:sizeRelV relativeFrom="page">
              <wp14:pctHeight>0</wp14:pctHeight>
            </wp14:sizeRelV>
          </wp:anchor>
        </w:drawing>
      </w:r>
      <w:r w:rsidR="00A67B85">
        <w:rPr>
          <w:noProof/>
        </w:rPr>
        <mc:AlternateContent>
          <mc:Choice Requires="wps">
            <w:drawing>
              <wp:anchor distT="45720" distB="45720" distL="114300" distR="114300" simplePos="0" relativeHeight="251665408" behindDoc="0" locked="0" layoutInCell="1" allowOverlap="1" wp14:anchorId="148AF998" wp14:editId="32960666">
                <wp:simplePos x="0" y="0"/>
                <wp:positionH relativeFrom="column">
                  <wp:align>right</wp:align>
                </wp:positionH>
                <wp:positionV relativeFrom="paragraph">
                  <wp:posOffset>3810</wp:posOffset>
                </wp:positionV>
                <wp:extent cx="4493895" cy="3129915"/>
                <wp:effectExtent l="0" t="0" r="190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3129915"/>
                        </a:xfrm>
                        <a:prstGeom prst="rect">
                          <a:avLst/>
                        </a:prstGeom>
                        <a:noFill/>
                        <a:ln w="9525">
                          <a:noFill/>
                          <a:miter lim="800000"/>
                          <a:headEnd/>
                          <a:tailEnd/>
                        </a:ln>
                      </wps:spPr>
                      <wps:txbx>
                        <w:txbxContent>
                          <w:p w14:paraId="12D454CA" w14:textId="77777777" w:rsidR="005A6847" w:rsidRPr="003B50C4" w:rsidRDefault="00141755" w:rsidP="005A6847">
                            <w:pPr>
                              <w:pStyle w:val="ArticleHeader"/>
                            </w:pPr>
                            <w:bookmarkStart w:id="2" w:name="_Hlk25135315"/>
                            <w:r>
                              <w:t>It’s National Blood Donor Month</w:t>
                            </w:r>
                          </w:p>
                          <w:bookmarkEnd w:id="2"/>
                          <w:p w14:paraId="76C57271" w14:textId="77777777" w:rsidR="00F1655F" w:rsidRDefault="00141755" w:rsidP="00F1655F">
                            <w:pPr>
                              <w:rPr>
                                <w:rFonts w:asciiTheme="minorHAnsi" w:hAnsiTheme="minorHAnsi"/>
                              </w:rPr>
                            </w:pPr>
                            <w:r>
                              <w:t xml:space="preserve">Since 1970, National Blood Donor Month has been celebrated in January. Historically, the winter season is one of the most difficult times of the year to collect enough blood products and donations to meet patient needs. While “whole blood” donations are the most common, individuals can also make platelet, power red and plasma donations. </w:t>
                            </w:r>
                          </w:p>
                          <w:p w14:paraId="0FC44793" w14:textId="77777777" w:rsidR="00F1655F" w:rsidRDefault="00141755" w:rsidP="00F1655F">
                            <w:r>
                              <w:t>Donated blood is used for blood transfusions. Common scenarios in which blood transfusions are needed include the following:</w:t>
                            </w:r>
                          </w:p>
                          <w:p w14:paraId="77FA82E1" w14:textId="77777777" w:rsidR="00F1655F" w:rsidRDefault="00141755" w:rsidP="00F1655F">
                            <w:pPr>
                              <w:pStyle w:val="BulletList"/>
                            </w:pPr>
                            <w:r>
                              <w:t>Patients suffering from severe trauma following disasters and accidents</w:t>
                            </w:r>
                          </w:p>
                          <w:p w14:paraId="607BDF95" w14:textId="77777777" w:rsidR="00F1655F" w:rsidRDefault="00141755" w:rsidP="00F1655F">
                            <w:pPr>
                              <w:pStyle w:val="BulletList"/>
                            </w:pPr>
                            <w:r>
                              <w:t>Patients receiving surgical treatments and some medical treatments, including cancer patients and patients with sickle cell disease</w:t>
                            </w:r>
                          </w:p>
                          <w:p w14:paraId="0B3D3C10" w14:textId="77777777" w:rsidR="00A67B85" w:rsidRDefault="00141755" w:rsidP="00B50418">
                            <w:r>
                              <w:t xml:space="preserve">Making the decision to donate blood can help save a life, but not everyone is eligible to donate blood. Visit the American Red Cross’ </w:t>
                            </w:r>
                            <w:hyperlink r:id="rId17" w:history="1">
                              <w:r>
                                <w:rPr>
                                  <w:rStyle w:val="Hyperlink"/>
                                </w:rPr>
                                <w:t>website</w:t>
                              </w:r>
                            </w:hyperlink>
                            <w:r>
                              <w:t xml:space="preserve"> to see if you meet the requirements to safely donate blood</w:t>
                            </w:r>
                            <w:r w:rsidR="00B50418">
                              <w:t>.</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id="Text Box 7" o:spid="_x0000_s1028" type="#_x0000_t202" style="width:353.85pt;height:246.45pt;margin-top:0.3pt;margin-left:302.65pt;mso-height-percent:0;mso-height-relative:margin;mso-position-horizontal:right;mso-width-percent:0;mso-width-relative:margin;mso-wrap-distance-bottom:3.6pt;mso-wrap-distance-left:9pt;mso-wrap-distance-right:9pt;mso-wrap-distance-top:3.6pt;mso-wrap-style:square;position:absolute;visibility:visible;v-text-anchor:top;z-index:251666432" filled="f" stroked="f">
                <v:textbox inset="0,,0">
                  <w:txbxContent>
                    <w:p w:rsidR="005A6847" w:rsidRPr="003B50C4" w:rsidP="005A6847" w14:paraId="76176F52" w14:textId="77777777">
                      <w:pPr>
                        <w:pStyle w:val="ArticleHeader"/>
                      </w:pPr>
                      <w:bookmarkStart w:id="2" w:name="_Hlk25135315"/>
                      <w:r>
                        <w:t>It’s National Blood Donor Month</w:t>
                      </w:r>
                    </w:p>
                    <w:p w:rsidR="00F1655F" w:rsidP="00F1655F" w14:paraId="7C168336" w14:textId="77777777">
                      <w:pPr>
                        <w:rPr>
                          <w:rFonts w:asciiTheme="minorHAnsi" w:hAnsiTheme="minorHAnsi"/>
                        </w:rPr>
                      </w:pPr>
                      <w:bookmarkEnd w:id="2"/>
                      <w:r>
                        <w:t xml:space="preserve">Since 1970, National Blood Donor Month has been celebrated in January. Historically, the winter season is one of the most difficult times of the year to collect enough blood products and donations to meet patient needs. While “whole blood” donations are the most common, individuals can also make platelet, power red and plasma donations. </w:t>
                      </w:r>
                    </w:p>
                    <w:p w:rsidR="00F1655F" w:rsidP="00F1655F" w14:paraId="06B4BA83" w14:textId="77777777">
                      <w:r>
                        <w:t>Donated blood is used for blood transfusions. Common scenarios in which blood transfusions are needed include the following:</w:t>
                      </w:r>
                    </w:p>
                    <w:p w:rsidR="00F1655F" w:rsidP="00F1655F" w14:paraId="5E63EBDC" w14:textId="77777777">
                      <w:pPr>
                        <w:pStyle w:val="BulletList"/>
                      </w:pPr>
                      <w:r>
                        <w:t>Patients suffering from severe trauma following disasters and accidents</w:t>
                      </w:r>
                    </w:p>
                    <w:p w:rsidR="00F1655F" w:rsidP="00F1655F" w14:paraId="3A5C4092" w14:textId="77777777">
                      <w:pPr>
                        <w:pStyle w:val="BulletList"/>
                      </w:pPr>
                      <w:r>
                        <w:t>Patients receiving surgical treatments and some medical treatments, including cancer patients and patients with sickle cell disease</w:t>
                      </w:r>
                    </w:p>
                    <w:p w:rsidR="00A67B85" w:rsidP="00B50418" w14:paraId="1493F8E5" w14:textId="7CCD2F06">
                      <w:r>
                        <w:t xml:space="preserve">Making the decision to donate blood can help save a life, but not everyone is eligible to donate blood. Visit the American Red Cross’ </w:t>
                      </w:r>
                      <w:r>
                        <w:fldChar w:fldCharType="begin"/>
                      </w:r>
                      <w:r>
                        <w:instrText xml:space="preserve"> HYPERLINK "http://www.redcrossblood.org/donating-blood/eligibility-requirements" </w:instrText>
                      </w:r>
                      <w:r>
                        <w:fldChar w:fldCharType="separate"/>
                      </w:r>
                      <w:r>
                        <w:rPr>
                          <w:rStyle w:val="Hyperlink"/>
                        </w:rPr>
                        <w:t>website</w:t>
                      </w:r>
                      <w:r>
                        <w:fldChar w:fldCharType="end"/>
                      </w:r>
                      <w:r>
                        <w:t xml:space="preserve"> to see if you meet the requirements to safely donate blood</w:t>
                      </w:r>
                      <w:r w:rsidR="00B50418">
                        <w:t>.</w:t>
                      </w:r>
                    </w:p>
                  </w:txbxContent>
                </v:textbox>
                <w10:wrap type="square"/>
              </v:shape>
            </w:pict>
          </mc:Fallback>
        </mc:AlternateContent>
      </w:r>
      <w:r w:rsidR="0011749A">
        <w:rPr>
          <w:noProof/>
        </w:rPr>
        <mc:AlternateContent>
          <mc:Choice Requires="wps">
            <w:drawing>
              <wp:anchor distT="45720" distB="45720" distL="114300" distR="114300" simplePos="0" relativeHeight="251667456" behindDoc="0" locked="0" layoutInCell="1" allowOverlap="1" wp14:anchorId="40804A27" wp14:editId="14A97E81">
                <wp:simplePos x="0" y="0"/>
                <wp:positionH relativeFrom="column">
                  <wp:align>right</wp:align>
                </wp:positionH>
                <wp:positionV relativeFrom="paragraph">
                  <wp:posOffset>5796834</wp:posOffset>
                </wp:positionV>
                <wp:extent cx="4493895" cy="2828925"/>
                <wp:effectExtent l="0" t="0" r="1905"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2828925"/>
                        </a:xfrm>
                        <a:prstGeom prst="rect">
                          <a:avLst/>
                        </a:prstGeom>
                        <a:noFill/>
                        <a:ln w="9525">
                          <a:noFill/>
                          <a:miter lim="800000"/>
                          <a:headEnd/>
                          <a:tailEnd/>
                        </a:ln>
                      </wps:spPr>
                      <wps:txbx>
                        <w:txbxContent>
                          <w:p w14:paraId="77C44F68" w14:textId="77777777" w:rsidR="005A6847" w:rsidRPr="003B50C4" w:rsidRDefault="00141755" w:rsidP="005A6847">
                            <w:pPr>
                              <w:pStyle w:val="ArticleHeader"/>
                            </w:pPr>
                            <w:r>
                              <w:t>This Superfood May Help Prevent Diabetes</w:t>
                            </w:r>
                          </w:p>
                          <w:p w14:paraId="41274E74" w14:textId="77777777" w:rsidR="0011749A" w:rsidRPr="0011749A" w:rsidRDefault="00141755" w:rsidP="0011749A">
                            <w:r w:rsidRPr="0011749A">
                              <w:t xml:space="preserve">According to a four-year </w:t>
                            </w:r>
                            <w:hyperlink r:id="rId18" w:history="1">
                              <w:r w:rsidRPr="0011749A">
                                <w:rPr>
                                  <w:rStyle w:val="Hyperlink"/>
                                </w:rPr>
                                <w:t>study</w:t>
                              </w:r>
                            </w:hyperlink>
                            <w:r w:rsidRPr="0011749A">
                              <w:t xml:space="preserve">, consuming legumes (e.g., beans, lentils and peas) may help you prevent diabetes. The study tracked the health of over 3,300 patients who were at-risk of developing Type 2 diabetes, and found that those who consumed the most legumes were 35% less likely to develop diabetes. </w:t>
                            </w:r>
                          </w:p>
                          <w:p w14:paraId="1BF993C8" w14:textId="77777777" w:rsidR="0011749A" w:rsidRPr="0011749A" w:rsidRDefault="00141755" w:rsidP="0011749A">
                            <w:r w:rsidRPr="0011749A">
                              <w:t>The weekly legume serving average varied between 3.35 servings and less than half a serving. The study found that those who ate just one serving per week were 33% less likely to develop Type 2 diabetes than those who consumed less than one serving per week.</w:t>
                            </w:r>
                          </w:p>
                          <w:p w14:paraId="50A718C0" w14:textId="77777777" w:rsidR="0011749A" w:rsidRPr="0011749A" w:rsidRDefault="00141755" w:rsidP="0011749A">
                            <w:r w:rsidRPr="0011749A">
                              <w:t xml:space="preserve">In addition to helping prevent Type 2 diabetes, legumes can help protect heart and brain health, promote a healthy weight and reduce the risk of cancer. For more information, contact your doctor. </w:t>
                            </w:r>
                          </w:p>
                          <w:p w14:paraId="356D6753" w14:textId="77777777" w:rsidR="005A6847" w:rsidRDefault="005A6847" w:rsidP="00485D8D"/>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id="Text Box 8" o:spid="_x0000_s1029" type="#_x0000_t202" style="width:353.85pt;height:222.75pt;margin-top:456.45pt;margin-left:302.65pt;mso-height-percent:0;mso-height-relative:margin;mso-position-horizontal:right;mso-width-percent:0;mso-width-relative:margin;mso-wrap-distance-bottom:3.6pt;mso-wrap-distance-left:9pt;mso-wrap-distance-right:9pt;mso-wrap-distance-top:3.6pt;mso-wrap-style:square;position:absolute;visibility:visible;v-text-anchor:top;z-index:251668480" filled="f" stroked="f">
                <v:textbox inset="0,,0">
                  <w:txbxContent>
                    <w:p w:rsidR="005A6847" w:rsidRPr="003B50C4" w:rsidP="005A6847" w14:paraId="5771EB66" w14:textId="77777777">
                      <w:pPr>
                        <w:pStyle w:val="ArticleHeader"/>
                      </w:pPr>
                      <w:r>
                        <w:t>This Superfood May Help Prevent Diabetes</w:t>
                      </w:r>
                    </w:p>
                    <w:p w:rsidR="0011749A" w:rsidRPr="0011749A" w:rsidP="0011749A" w14:paraId="48608903" w14:textId="77777777">
                      <w:r w:rsidRPr="0011749A">
                        <w:t xml:space="preserve">According to a four-year </w:t>
                      </w:r>
                      <w:r>
                        <w:fldChar w:fldCharType="begin"/>
                      </w:r>
                      <w:r>
                        <w:instrText xml:space="preserve"> HYPERLINK "https://www.ncbi.nlm.nih.gov/pubmed/28392166" </w:instrText>
                      </w:r>
                      <w:r>
                        <w:fldChar w:fldCharType="separate"/>
                      </w:r>
                      <w:r w:rsidRPr="0011749A">
                        <w:rPr>
                          <w:rStyle w:val="Hyperlink"/>
                        </w:rPr>
                        <w:t>study</w:t>
                      </w:r>
                      <w:r>
                        <w:fldChar w:fldCharType="end"/>
                      </w:r>
                      <w:r w:rsidRPr="0011749A">
                        <w:t xml:space="preserve">, consuming legumes (e.g., beans, lentils and peas) may help you prevent diabetes. The study tracked the health of over 3,300 patients who were at-risk of developing Type 2 diabetes, and found that those who consumed the most legumes were 35% less likely to develop diabetes. </w:t>
                      </w:r>
                    </w:p>
                    <w:p w:rsidR="0011749A" w:rsidRPr="0011749A" w:rsidP="0011749A" w14:paraId="3A751394" w14:textId="77777777">
                      <w:r w:rsidRPr="0011749A">
                        <w:t>The weekly legume serving average varied between 3.35 servings and less than half a serving. The study found that those who ate just one serving per week were 33% less likely to develop Type 2 diabetes than those who consumed less than one serving per week.</w:t>
                      </w:r>
                    </w:p>
                    <w:p w:rsidR="0011749A" w:rsidRPr="0011749A" w:rsidP="0011749A" w14:paraId="387CE64A" w14:textId="77777777">
                      <w:r w:rsidRPr="0011749A">
                        <w:t xml:space="preserve">In addition to helping prevent Type 2 diabetes, legumes can help protect heart and brain health, promote a healthy weight and reduce the risk of cancer. For more information, contact your doctor. </w:t>
                      </w:r>
                    </w:p>
                    <w:p w:rsidR="005A6847" w:rsidP="00485D8D" w14:paraId="2A9B7056" w14:textId="77777777"/>
                  </w:txbxContent>
                </v:textbox>
                <w10:wrap type="square"/>
              </v:shape>
            </w:pict>
          </mc:Fallback>
        </mc:AlternateContent>
      </w:r>
      <w:r w:rsidR="00B4458C">
        <w:rPr>
          <w:noProof/>
        </w:rPr>
        <mc:AlternateContent>
          <mc:Choice Requires="wps">
            <w:drawing>
              <wp:anchor distT="45720" distB="45720" distL="114300" distR="114300" simplePos="0" relativeHeight="251669504" behindDoc="0" locked="0" layoutInCell="1" allowOverlap="1" wp14:anchorId="4566E784" wp14:editId="17CC85D4">
                <wp:simplePos x="0" y="0"/>
                <wp:positionH relativeFrom="page">
                  <wp:posOffset>5203825</wp:posOffset>
                </wp:positionH>
                <wp:positionV relativeFrom="paragraph">
                  <wp:posOffset>314960</wp:posOffset>
                </wp:positionV>
                <wp:extent cx="2275840" cy="8481695"/>
                <wp:effectExtent l="0" t="0" r="1016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8481695"/>
                        </a:xfrm>
                        <a:prstGeom prst="rect">
                          <a:avLst/>
                        </a:prstGeom>
                        <a:noFill/>
                        <a:ln w="9525">
                          <a:noFill/>
                          <a:miter lim="800000"/>
                          <a:headEnd/>
                          <a:tailEnd/>
                        </a:ln>
                      </wps:spPr>
                      <wps:txbx>
                        <w:txbxContent>
                          <w:p w14:paraId="44C4AA79" w14:textId="77777777" w:rsidR="00FB4697" w:rsidRPr="0011749A" w:rsidRDefault="00141755" w:rsidP="00FB4697">
                            <w:pPr>
                              <w:pStyle w:val="RecipeNormal"/>
                              <w:rPr>
                                <w:rFonts w:asciiTheme="majorHAnsi" w:hAnsiTheme="majorHAnsi" w:cstheme="majorHAnsi"/>
                              </w:rPr>
                            </w:pPr>
                            <w:r w:rsidRPr="0011749A">
                              <w:rPr>
                                <w:rFonts w:asciiTheme="majorHAnsi" w:hAnsiTheme="majorHAnsi" w:cstheme="majorHAnsi"/>
                              </w:rPr>
                              <w:t>Makes</w:t>
                            </w:r>
                            <w:r w:rsidR="0011749A" w:rsidRPr="0011749A">
                              <w:rPr>
                                <w:rFonts w:asciiTheme="majorHAnsi" w:hAnsiTheme="majorHAnsi" w:cstheme="majorHAnsi"/>
                              </w:rPr>
                              <w:t>:</w:t>
                            </w:r>
                            <w:r w:rsidRPr="0011749A">
                              <w:rPr>
                                <w:rFonts w:asciiTheme="majorHAnsi" w:hAnsiTheme="majorHAnsi" w:cstheme="majorHAnsi"/>
                              </w:rPr>
                              <w:t xml:space="preserve"> </w:t>
                            </w:r>
                            <w:r w:rsidR="0011749A" w:rsidRPr="0011749A">
                              <w:rPr>
                                <w:rFonts w:asciiTheme="majorHAnsi" w:hAnsiTheme="majorHAnsi" w:cstheme="majorHAnsi"/>
                              </w:rPr>
                              <w:t>6</w:t>
                            </w:r>
                            <w:r w:rsidRPr="0011749A">
                              <w:rPr>
                                <w:rFonts w:asciiTheme="majorHAnsi" w:hAnsiTheme="majorHAnsi" w:cstheme="majorHAnsi"/>
                              </w:rPr>
                              <w:t xml:space="preserve"> servings</w:t>
                            </w:r>
                          </w:p>
                          <w:p w14:paraId="47CCB421" w14:textId="77777777" w:rsidR="00FB4697" w:rsidRPr="0011749A" w:rsidRDefault="00FB4697" w:rsidP="00FB4697">
                            <w:pPr>
                              <w:pStyle w:val="RecipeNormal"/>
                              <w:rPr>
                                <w:rFonts w:asciiTheme="majorHAnsi" w:hAnsiTheme="majorHAnsi" w:cstheme="majorHAnsi"/>
                              </w:rPr>
                            </w:pPr>
                          </w:p>
                          <w:p w14:paraId="13273D78" w14:textId="77777777" w:rsidR="0011749A" w:rsidRPr="0011749A" w:rsidRDefault="00141755" w:rsidP="0011749A">
                            <w:pPr>
                              <w:pStyle w:val="RecipeNormal"/>
                              <w:rPr>
                                <w:rFonts w:asciiTheme="majorHAnsi" w:hAnsiTheme="majorHAnsi" w:cstheme="majorHAnsi"/>
                                <w:b/>
                              </w:rPr>
                            </w:pPr>
                            <w:r w:rsidRPr="0011749A">
                              <w:rPr>
                                <w:rFonts w:asciiTheme="majorHAnsi" w:hAnsiTheme="majorHAnsi" w:cstheme="majorHAnsi"/>
                                <w:b/>
                              </w:rPr>
                              <w:t>Ingredients</w:t>
                            </w:r>
                            <w:r w:rsidRPr="0011749A">
                              <w:rPr>
                                <w:rFonts w:asciiTheme="majorHAnsi" w:hAnsiTheme="majorHAnsi" w:cstheme="majorHAnsi"/>
                              </w:rPr>
                              <w:br/>
                            </w:r>
                            <w:r w:rsidRPr="0011749A">
                              <w:rPr>
                                <w:rFonts w:asciiTheme="majorHAnsi" w:hAnsiTheme="majorHAnsi" w:cstheme="majorHAnsi"/>
                                <w:b/>
                              </w:rPr>
                              <w:t xml:space="preserve">3 </w:t>
                            </w:r>
                            <w:r w:rsidRPr="0011749A">
                              <w:rPr>
                                <w:rFonts w:asciiTheme="majorHAnsi" w:hAnsiTheme="majorHAnsi" w:cstheme="majorHAnsi"/>
                              </w:rPr>
                              <w:t>pounds chicken pieces (skin removed)</w:t>
                            </w:r>
                          </w:p>
                          <w:p w14:paraId="636DD226" w14:textId="77777777" w:rsidR="0011749A" w:rsidRPr="0011749A" w:rsidRDefault="00141755" w:rsidP="0011749A">
                            <w:pPr>
                              <w:pStyle w:val="RecipeNormal"/>
                              <w:rPr>
                                <w:rFonts w:asciiTheme="majorHAnsi" w:hAnsiTheme="majorHAnsi" w:cstheme="majorHAnsi"/>
                                <w:b/>
                              </w:rPr>
                            </w:pPr>
                            <w:r w:rsidRPr="0011749A">
                              <w:rPr>
                                <w:rFonts w:asciiTheme="majorHAnsi" w:hAnsiTheme="majorHAnsi" w:cstheme="majorHAnsi"/>
                                <w:b/>
                              </w:rPr>
                              <w:t xml:space="preserve">2 </w:t>
                            </w:r>
                            <w:r w:rsidRPr="0011749A">
                              <w:rPr>
                                <w:rFonts w:asciiTheme="majorHAnsi" w:hAnsiTheme="majorHAnsi" w:cstheme="majorHAnsi"/>
                              </w:rPr>
                              <w:t>cups tomatoes (chopped)</w:t>
                            </w:r>
                          </w:p>
                          <w:p w14:paraId="0723E66E" w14:textId="77777777" w:rsidR="0011749A" w:rsidRPr="0011749A" w:rsidRDefault="00141755" w:rsidP="0011749A">
                            <w:pPr>
                              <w:pStyle w:val="RecipeNormal"/>
                              <w:rPr>
                                <w:rFonts w:asciiTheme="majorHAnsi" w:hAnsiTheme="majorHAnsi" w:cstheme="majorHAnsi"/>
                              </w:rPr>
                            </w:pPr>
                            <w:r w:rsidRPr="0011749A">
                              <w:rPr>
                                <w:rFonts w:asciiTheme="majorHAnsi" w:hAnsiTheme="majorHAnsi" w:cstheme="majorHAnsi"/>
                                <w:b/>
                              </w:rPr>
                              <w:t xml:space="preserve">1 </w:t>
                            </w:r>
                            <w:r w:rsidRPr="0011749A">
                              <w:rPr>
                                <w:rFonts w:asciiTheme="majorHAnsi" w:hAnsiTheme="majorHAnsi" w:cstheme="majorHAnsi"/>
                              </w:rPr>
                              <w:t>clove garlic (minced)</w:t>
                            </w:r>
                          </w:p>
                          <w:p w14:paraId="074BCFA6" w14:textId="77777777" w:rsidR="0011749A" w:rsidRPr="0011749A" w:rsidRDefault="00141755" w:rsidP="0011749A">
                            <w:pPr>
                              <w:pStyle w:val="RecipeNormal"/>
                              <w:rPr>
                                <w:rFonts w:asciiTheme="majorHAnsi" w:hAnsiTheme="majorHAnsi" w:cstheme="majorHAnsi"/>
                                <w:b/>
                              </w:rPr>
                            </w:pPr>
                            <w:r w:rsidRPr="0011749A">
                              <w:rPr>
                                <w:rFonts w:asciiTheme="majorHAnsi" w:hAnsiTheme="majorHAnsi" w:cstheme="majorHAnsi"/>
                                <w:b/>
                              </w:rPr>
                              <w:t xml:space="preserve">½ </w:t>
                            </w:r>
                            <w:r w:rsidRPr="0011749A">
                              <w:rPr>
                                <w:rFonts w:asciiTheme="majorHAnsi" w:hAnsiTheme="majorHAnsi" w:cstheme="majorHAnsi"/>
                              </w:rPr>
                              <w:t>cup onion (chopped)</w:t>
                            </w:r>
                          </w:p>
                          <w:p w14:paraId="0269C3F0" w14:textId="77777777" w:rsidR="0011749A" w:rsidRPr="0011749A" w:rsidRDefault="00141755" w:rsidP="0011749A">
                            <w:pPr>
                              <w:pStyle w:val="RecipeNormal"/>
                              <w:rPr>
                                <w:rFonts w:asciiTheme="majorHAnsi" w:hAnsiTheme="majorHAnsi" w:cstheme="majorHAnsi"/>
                              </w:rPr>
                            </w:pPr>
                            <w:r w:rsidRPr="0011749A">
                              <w:rPr>
                                <w:rFonts w:asciiTheme="majorHAnsi" w:hAnsiTheme="majorHAnsi" w:cstheme="majorHAnsi"/>
                                <w:b/>
                              </w:rPr>
                              <w:t xml:space="preserve">¼ </w:t>
                            </w:r>
                            <w:r w:rsidRPr="0011749A">
                              <w:rPr>
                                <w:rFonts w:asciiTheme="majorHAnsi" w:hAnsiTheme="majorHAnsi" w:cstheme="majorHAnsi"/>
                              </w:rPr>
                              <w:t>cup mild canned chilies (diced)</w:t>
                            </w:r>
                          </w:p>
                          <w:p w14:paraId="2E8E7D3E" w14:textId="77777777" w:rsidR="00FB4697" w:rsidRPr="0011749A" w:rsidRDefault="00141755" w:rsidP="0011749A">
                            <w:pPr>
                              <w:pStyle w:val="RecipeNormal"/>
                              <w:rPr>
                                <w:rFonts w:asciiTheme="majorHAnsi" w:hAnsiTheme="majorHAnsi" w:cstheme="majorHAnsi"/>
                              </w:rPr>
                            </w:pPr>
                            <w:r w:rsidRPr="0011749A">
                              <w:rPr>
                                <w:rFonts w:asciiTheme="majorHAnsi" w:hAnsiTheme="majorHAnsi" w:cstheme="majorHAnsi"/>
                                <w:b/>
                              </w:rPr>
                              <w:t xml:space="preserve">2 </w:t>
                            </w:r>
                            <w:r w:rsidRPr="0011749A">
                              <w:rPr>
                                <w:rFonts w:asciiTheme="majorHAnsi" w:hAnsiTheme="majorHAnsi" w:cstheme="majorHAnsi"/>
                              </w:rPr>
                              <w:t>cups canned pinto or garbanzo beans (drained)</w:t>
                            </w:r>
                          </w:p>
                          <w:p w14:paraId="2B679010" w14:textId="77777777" w:rsidR="00FB4697" w:rsidRPr="0011749A" w:rsidRDefault="00FB4697" w:rsidP="00FB4697">
                            <w:pPr>
                              <w:pStyle w:val="RecipeNormal"/>
                              <w:rPr>
                                <w:rFonts w:asciiTheme="majorHAnsi" w:hAnsiTheme="majorHAnsi" w:cstheme="majorHAnsi"/>
                              </w:rPr>
                            </w:pPr>
                          </w:p>
                          <w:p w14:paraId="3F0E8CCE" w14:textId="77777777" w:rsidR="00FB4697" w:rsidRPr="0011749A" w:rsidRDefault="00141755" w:rsidP="00FB4697">
                            <w:pPr>
                              <w:pStyle w:val="RecipeNormal"/>
                              <w:rPr>
                                <w:rFonts w:asciiTheme="majorHAnsi" w:hAnsiTheme="majorHAnsi" w:cstheme="majorHAnsi"/>
                                <w:b/>
                                <w:color w:val="937FA8"/>
                              </w:rPr>
                            </w:pPr>
                            <w:r w:rsidRPr="0011749A">
                              <w:rPr>
                                <w:rFonts w:asciiTheme="majorHAnsi" w:hAnsiTheme="majorHAnsi" w:cstheme="majorHAnsi"/>
                                <w:b/>
                              </w:rPr>
                              <w:t>Preparations</w:t>
                            </w:r>
                          </w:p>
                          <w:p w14:paraId="2C3C9041" w14:textId="77777777" w:rsidR="0011749A" w:rsidRPr="0011749A" w:rsidRDefault="00141755" w:rsidP="0011749A">
                            <w:pPr>
                              <w:pStyle w:val="RecipeNumberList"/>
                              <w:rPr>
                                <w:rFonts w:asciiTheme="majorHAnsi" w:hAnsiTheme="majorHAnsi" w:cstheme="majorHAnsi"/>
                              </w:rPr>
                            </w:pPr>
                            <w:r w:rsidRPr="0011749A">
                              <w:rPr>
                                <w:rFonts w:asciiTheme="majorHAnsi" w:hAnsiTheme="majorHAnsi" w:cstheme="majorHAnsi"/>
                              </w:rPr>
                              <w:t>Place chicken pieces in a large saucepan and add enough water to cover.</w:t>
                            </w:r>
                          </w:p>
                          <w:p w14:paraId="2A76EA27" w14:textId="77777777" w:rsidR="0011749A" w:rsidRPr="0011749A" w:rsidRDefault="00141755" w:rsidP="0011749A">
                            <w:pPr>
                              <w:pStyle w:val="RecipeNumberList"/>
                              <w:rPr>
                                <w:rFonts w:asciiTheme="majorHAnsi" w:hAnsiTheme="majorHAnsi" w:cstheme="majorHAnsi"/>
                              </w:rPr>
                            </w:pPr>
                            <w:r w:rsidRPr="0011749A">
                              <w:rPr>
                                <w:rFonts w:asciiTheme="majorHAnsi" w:hAnsiTheme="majorHAnsi" w:cstheme="majorHAnsi"/>
                              </w:rPr>
                              <w:t>Cook until tender, about 25 minutes.</w:t>
                            </w:r>
                          </w:p>
                          <w:p w14:paraId="2F019A28" w14:textId="77777777" w:rsidR="0011749A" w:rsidRPr="0011749A" w:rsidRDefault="00141755" w:rsidP="0011749A">
                            <w:pPr>
                              <w:pStyle w:val="RecipeNumberList"/>
                              <w:rPr>
                                <w:rFonts w:asciiTheme="majorHAnsi" w:hAnsiTheme="majorHAnsi" w:cstheme="majorHAnsi"/>
                              </w:rPr>
                            </w:pPr>
                            <w:r w:rsidRPr="0011749A">
                              <w:rPr>
                                <w:rFonts w:asciiTheme="majorHAnsi" w:hAnsiTheme="majorHAnsi" w:cstheme="majorHAnsi"/>
                              </w:rPr>
                              <w:t>Remove chicken pieces from the broth.</w:t>
                            </w:r>
                          </w:p>
                          <w:p w14:paraId="6B83CF03" w14:textId="77777777" w:rsidR="0011749A" w:rsidRPr="0011749A" w:rsidRDefault="00141755" w:rsidP="0011749A">
                            <w:pPr>
                              <w:pStyle w:val="RecipeNumberList"/>
                              <w:rPr>
                                <w:rFonts w:asciiTheme="majorHAnsi" w:hAnsiTheme="majorHAnsi" w:cstheme="majorHAnsi"/>
                              </w:rPr>
                            </w:pPr>
                            <w:r w:rsidRPr="0011749A">
                              <w:rPr>
                                <w:rFonts w:asciiTheme="majorHAnsi" w:hAnsiTheme="majorHAnsi" w:cstheme="majorHAnsi"/>
                              </w:rPr>
                              <w:t>Add tomatoes, garlic, onion and chilies.</w:t>
                            </w:r>
                          </w:p>
                          <w:p w14:paraId="3AA9A82A" w14:textId="77777777" w:rsidR="0011749A" w:rsidRPr="0011749A" w:rsidRDefault="00141755" w:rsidP="0011749A">
                            <w:pPr>
                              <w:pStyle w:val="RecipeNumberList"/>
                              <w:rPr>
                                <w:rFonts w:asciiTheme="majorHAnsi" w:hAnsiTheme="majorHAnsi" w:cstheme="majorHAnsi"/>
                              </w:rPr>
                            </w:pPr>
                            <w:r w:rsidRPr="0011749A">
                              <w:rPr>
                                <w:rFonts w:asciiTheme="majorHAnsi" w:hAnsiTheme="majorHAnsi" w:cstheme="majorHAnsi"/>
                              </w:rPr>
                              <w:t>Remove chicken meat from the bones and return meat to broth.</w:t>
                            </w:r>
                          </w:p>
                          <w:p w14:paraId="19A539B0" w14:textId="77777777" w:rsidR="00FB4697" w:rsidRPr="0011749A" w:rsidRDefault="00141755" w:rsidP="0011749A">
                            <w:pPr>
                              <w:pStyle w:val="RecipeNumberList"/>
                              <w:rPr>
                                <w:rFonts w:asciiTheme="majorHAnsi" w:hAnsiTheme="majorHAnsi" w:cstheme="majorHAnsi"/>
                              </w:rPr>
                            </w:pPr>
                            <w:r w:rsidRPr="0011749A">
                              <w:rPr>
                                <w:rFonts w:asciiTheme="majorHAnsi" w:hAnsiTheme="majorHAnsi" w:cstheme="majorHAnsi"/>
                              </w:rPr>
                              <w:t>Add beans, and salt and pepper to taste. Simmer for about 15 minutes.</w:t>
                            </w:r>
                          </w:p>
                          <w:p w14:paraId="72A2D406" w14:textId="77777777" w:rsidR="00FB4697" w:rsidRPr="0011749A" w:rsidRDefault="00FB4697" w:rsidP="00FB4697">
                            <w:pPr>
                              <w:pStyle w:val="RecipeNumberList"/>
                              <w:numPr>
                                <w:ilvl w:val="0"/>
                                <w:numId w:val="0"/>
                              </w:numPr>
                              <w:ind w:left="270"/>
                              <w:rPr>
                                <w:rFonts w:asciiTheme="majorHAnsi" w:hAnsiTheme="majorHAnsi" w:cstheme="majorHAnsi"/>
                              </w:rPr>
                            </w:pPr>
                          </w:p>
                          <w:p w14:paraId="6BACE822" w14:textId="77777777" w:rsidR="0011749A" w:rsidRDefault="00141755" w:rsidP="00FB4697">
                            <w:pPr>
                              <w:pStyle w:val="RecipeNormal"/>
                              <w:rPr>
                                <w:rFonts w:asciiTheme="majorHAnsi" w:hAnsiTheme="majorHAnsi" w:cstheme="majorHAnsi"/>
                                <w:b/>
                                <w:sz w:val="28"/>
                                <w:szCs w:val="28"/>
                              </w:rPr>
                            </w:pPr>
                            <w:r w:rsidRPr="0011749A">
                              <w:rPr>
                                <w:rFonts w:asciiTheme="majorHAnsi" w:hAnsiTheme="majorHAnsi" w:cstheme="majorHAnsi"/>
                                <w:b/>
                              </w:rPr>
                              <w:t>Nutritional Information</w:t>
                            </w:r>
                          </w:p>
                          <w:p w14:paraId="6352473A" w14:textId="77777777" w:rsidR="00FB4697" w:rsidRPr="0011749A" w:rsidRDefault="00141755" w:rsidP="00FB4697">
                            <w:pPr>
                              <w:pStyle w:val="RecipeNormal"/>
                              <w:rPr>
                                <w:rFonts w:asciiTheme="majorHAnsi" w:hAnsiTheme="majorHAnsi" w:cstheme="majorHAnsi"/>
                                <w:b/>
                                <w:sz w:val="28"/>
                                <w:szCs w:val="28"/>
                              </w:rPr>
                            </w:pPr>
                            <w:r w:rsidRPr="0011749A">
                              <w:rPr>
                                <w:rFonts w:asciiTheme="majorHAnsi" w:hAnsiTheme="majorHAnsi" w:cstheme="majorHAnsi"/>
                                <w:b/>
                                <w:sz w:val="18"/>
                                <w:szCs w:val="18"/>
                              </w:rPr>
                              <w:t>(per serving)</w:t>
                            </w:r>
                          </w:p>
                          <w:tbl>
                            <w:tblPr>
                              <w:tblW w:w="0" w:type="auto"/>
                              <w:tblInd w:w="85" w:type="dxa"/>
                              <w:tblLook w:val="04A0" w:firstRow="1" w:lastRow="0" w:firstColumn="1" w:lastColumn="0" w:noHBand="0" w:noVBand="1"/>
                            </w:tblPr>
                            <w:tblGrid>
                              <w:gridCol w:w="1812"/>
                              <w:gridCol w:w="1663"/>
                            </w:tblGrid>
                            <w:tr w:rsidR="000C6B37" w14:paraId="72C693BA" w14:textId="77777777" w:rsidTr="0011749A">
                              <w:trPr>
                                <w:trHeight w:val="289"/>
                              </w:trPr>
                              <w:tc>
                                <w:tcPr>
                                  <w:tcW w:w="1812" w:type="dxa"/>
                                  <w:hideMark/>
                                </w:tcPr>
                                <w:p w14:paraId="6683650B" w14:textId="77777777" w:rsidR="0011749A" w:rsidRPr="0011749A" w:rsidRDefault="00141755" w:rsidP="0011749A">
                                  <w:pPr>
                                    <w:spacing w:after="0"/>
                                    <w:rPr>
                                      <w:rFonts w:asciiTheme="minorHAnsi" w:hAnsiTheme="minorHAnsi"/>
                                      <w:sz w:val="20"/>
                                    </w:rPr>
                                  </w:pPr>
                                  <w:r w:rsidRPr="0011749A">
                                    <w:rPr>
                                      <w:sz w:val="20"/>
                                    </w:rPr>
                                    <w:t>Total calories</w:t>
                                  </w:r>
                                </w:p>
                              </w:tc>
                              <w:tc>
                                <w:tcPr>
                                  <w:tcW w:w="1663" w:type="dxa"/>
                                  <w:hideMark/>
                                </w:tcPr>
                                <w:p w14:paraId="59C84331" w14:textId="77777777" w:rsidR="0011749A" w:rsidRPr="0011749A" w:rsidRDefault="00141755" w:rsidP="0011749A">
                                  <w:pPr>
                                    <w:spacing w:after="0"/>
                                    <w:rPr>
                                      <w:sz w:val="20"/>
                                    </w:rPr>
                                  </w:pPr>
                                  <w:r w:rsidRPr="0011749A">
                                    <w:rPr>
                                      <w:sz w:val="20"/>
                                    </w:rPr>
                                    <w:t>390</w:t>
                                  </w:r>
                                </w:p>
                              </w:tc>
                            </w:tr>
                            <w:tr w:rsidR="000C6B37" w14:paraId="661E248D" w14:textId="77777777" w:rsidTr="0011749A">
                              <w:trPr>
                                <w:trHeight w:val="289"/>
                              </w:trPr>
                              <w:tc>
                                <w:tcPr>
                                  <w:tcW w:w="1812" w:type="dxa"/>
                                  <w:hideMark/>
                                </w:tcPr>
                                <w:p w14:paraId="471E3A1C" w14:textId="77777777" w:rsidR="0011749A" w:rsidRPr="0011749A" w:rsidRDefault="00141755" w:rsidP="0011749A">
                                  <w:pPr>
                                    <w:spacing w:after="0"/>
                                    <w:rPr>
                                      <w:sz w:val="20"/>
                                    </w:rPr>
                                  </w:pPr>
                                  <w:r w:rsidRPr="0011749A">
                                    <w:rPr>
                                      <w:sz w:val="20"/>
                                    </w:rPr>
                                    <w:t>Total fat</w:t>
                                  </w:r>
                                </w:p>
                              </w:tc>
                              <w:tc>
                                <w:tcPr>
                                  <w:tcW w:w="1663" w:type="dxa"/>
                                  <w:hideMark/>
                                </w:tcPr>
                                <w:p w14:paraId="6DA8219B" w14:textId="77777777" w:rsidR="0011749A" w:rsidRPr="0011749A" w:rsidRDefault="00141755" w:rsidP="0011749A">
                                  <w:pPr>
                                    <w:spacing w:after="0"/>
                                    <w:rPr>
                                      <w:sz w:val="20"/>
                                    </w:rPr>
                                  </w:pPr>
                                  <w:r w:rsidRPr="0011749A">
                                    <w:rPr>
                                      <w:sz w:val="20"/>
                                    </w:rPr>
                                    <w:t>14 g</w:t>
                                  </w:r>
                                </w:p>
                              </w:tc>
                            </w:tr>
                            <w:tr w:rsidR="000C6B37" w14:paraId="6F3D39A3" w14:textId="77777777" w:rsidTr="0011749A">
                              <w:trPr>
                                <w:trHeight w:val="289"/>
                              </w:trPr>
                              <w:tc>
                                <w:tcPr>
                                  <w:tcW w:w="1812" w:type="dxa"/>
                                  <w:hideMark/>
                                </w:tcPr>
                                <w:p w14:paraId="2D6D2F22" w14:textId="77777777" w:rsidR="0011749A" w:rsidRPr="0011749A" w:rsidRDefault="00141755" w:rsidP="0011749A">
                                  <w:pPr>
                                    <w:spacing w:after="0"/>
                                    <w:rPr>
                                      <w:sz w:val="20"/>
                                    </w:rPr>
                                  </w:pPr>
                                  <w:r w:rsidRPr="0011749A">
                                    <w:rPr>
                                      <w:sz w:val="20"/>
                                    </w:rPr>
                                    <w:t>Protein</w:t>
                                  </w:r>
                                </w:p>
                              </w:tc>
                              <w:tc>
                                <w:tcPr>
                                  <w:tcW w:w="1663" w:type="dxa"/>
                                  <w:hideMark/>
                                </w:tcPr>
                                <w:p w14:paraId="50B5F322" w14:textId="77777777" w:rsidR="0011749A" w:rsidRPr="0011749A" w:rsidRDefault="00141755" w:rsidP="0011749A">
                                  <w:pPr>
                                    <w:spacing w:after="0"/>
                                    <w:rPr>
                                      <w:sz w:val="20"/>
                                    </w:rPr>
                                  </w:pPr>
                                  <w:r w:rsidRPr="0011749A">
                                    <w:rPr>
                                      <w:sz w:val="20"/>
                                    </w:rPr>
                                    <w:t>49 g</w:t>
                                  </w:r>
                                </w:p>
                              </w:tc>
                            </w:tr>
                            <w:tr w:rsidR="000C6B37" w14:paraId="5A3A82C6" w14:textId="77777777" w:rsidTr="0011749A">
                              <w:trPr>
                                <w:trHeight w:val="304"/>
                              </w:trPr>
                              <w:tc>
                                <w:tcPr>
                                  <w:tcW w:w="1812" w:type="dxa"/>
                                  <w:hideMark/>
                                </w:tcPr>
                                <w:p w14:paraId="1AD91DB3" w14:textId="77777777" w:rsidR="0011749A" w:rsidRPr="0011749A" w:rsidRDefault="00141755" w:rsidP="0011749A">
                                  <w:pPr>
                                    <w:spacing w:after="0"/>
                                    <w:rPr>
                                      <w:sz w:val="20"/>
                                    </w:rPr>
                                  </w:pPr>
                                  <w:r w:rsidRPr="0011749A">
                                    <w:rPr>
                                      <w:sz w:val="20"/>
                                    </w:rPr>
                                    <w:t>Carbohydrate</w:t>
                                  </w:r>
                                </w:p>
                              </w:tc>
                              <w:tc>
                                <w:tcPr>
                                  <w:tcW w:w="1663" w:type="dxa"/>
                                  <w:hideMark/>
                                </w:tcPr>
                                <w:p w14:paraId="16551CB1" w14:textId="77777777" w:rsidR="0011749A" w:rsidRPr="0011749A" w:rsidRDefault="00141755" w:rsidP="0011749A">
                                  <w:pPr>
                                    <w:spacing w:after="0"/>
                                    <w:rPr>
                                      <w:sz w:val="20"/>
                                    </w:rPr>
                                  </w:pPr>
                                  <w:r w:rsidRPr="0011749A">
                                    <w:rPr>
                                      <w:sz w:val="20"/>
                                    </w:rPr>
                                    <w:t>16 g</w:t>
                                  </w:r>
                                </w:p>
                              </w:tc>
                            </w:tr>
                            <w:tr w:rsidR="000C6B37" w14:paraId="6C36EEF5" w14:textId="77777777" w:rsidTr="0011749A">
                              <w:trPr>
                                <w:trHeight w:val="289"/>
                              </w:trPr>
                              <w:tc>
                                <w:tcPr>
                                  <w:tcW w:w="1812" w:type="dxa"/>
                                  <w:hideMark/>
                                </w:tcPr>
                                <w:p w14:paraId="11B7C2EB" w14:textId="77777777" w:rsidR="0011749A" w:rsidRPr="0011749A" w:rsidRDefault="00141755" w:rsidP="0011749A">
                                  <w:pPr>
                                    <w:spacing w:after="0"/>
                                    <w:rPr>
                                      <w:sz w:val="20"/>
                                    </w:rPr>
                                  </w:pPr>
                                  <w:r w:rsidRPr="0011749A">
                                    <w:rPr>
                                      <w:sz w:val="20"/>
                                    </w:rPr>
                                    <w:t>Dietary fiber</w:t>
                                  </w:r>
                                </w:p>
                              </w:tc>
                              <w:tc>
                                <w:tcPr>
                                  <w:tcW w:w="1663" w:type="dxa"/>
                                  <w:hideMark/>
                                </w:tcPr>
                                <w:p w14:paraId="51BD74CE" w14:textId="77777777" w:rsidR="0011749A" w:rsidRPr="0011749A" w:rsidRDefault="00141755" w:rsidP="0011749A">
                                  <w:pPr>
                                    <w:spacing w:after="0"/>
                                    <w:rPr>
                                      <w:sz w:val="20"/>
                                    </w:rPr>
                                  </w:pPr>
                                  <w:r w:rsidRPr="0011749A">
                                    <w:rPr>
                                      <w:sz w:val="20"/>
                                    </w:rPr>
                                    <w:t>5 g</w:t>
                                  </w:r>
                                </w:p>
                              </w:tc>
                            </w:tr>
                            <w:tr w:rsidR="000C6B37" w14:paraId="72FFE431" w14:textId="77777777" w:rsidTr="0011749A">
                              <w:trPr>
                                <w:trHeight w:val="289"/>
                              </w:trPr>
                              <w:tc>
                                <w:tcPr>
                                  <w:tcW w:w="1812" w:type="dxa"/>
                                  <w:hideMark/>
                                </w:tcPr>
                                <w:p w14:paraId="127A0AF8" w14:textId="77777777" w:rsidR="0011749A" w:rsidRPr="0011749A" w:rsidRDefault="00141755" w:rsidP="0011749A">
                                  <w:pPr>
                                    <w:spacing w:after="0"/>
                                    <w:rPr>
                                      <w:sz w:val="20"/>
                                    </w:rPr>
                                  </w:pPr>
                                  <w:r w:rsidRPr="0011749A">
                                    <w:rPr>
                                      <w:sz w:val="20"/>
                                    </w:rPr>
                                    <w:t>Saturated fat</w:t>
                                  </w:r>
                                </w:p>
                              </w:tc>
                              <w:tc>
                                <w:tcPr>
                                  <w:tcW w:w="1663" w:type="dxa"/>
                                  <w:hideMark/>
                                </w:tcPr>
                                <w:p w14:paraId="6F03772D" w14:textId="77777777" w:rsidR="0011749A" w:rsidRPr="0011749A" w:rsidRDefault="00141755" w:rsidP="0011749A">
                                  <w:pPr>
                                    <w:spacing w:after="0"/>
                                    <w:rPr>
                                      <w:sz w:val="20"/>
                                    </w:rPr>
                                  </w:pPr>
                                  <w:r w:rsidRPr="0011749A">
                                    <w:rPr>
                                      <w:sz w:val="20"/>
                                    </w:rPr>
                                    <w:t>4 g</w:t>
                                  </w:r>
                                </w:p>
                              </w:tc>
                            </w:tr>
                            <w:tr w:rsidR="000C6B37" w14:paraId="0BF4AD39" w14:textId="77777777" w:rsidTr="0011749A">
                              <w:trPr>
                                <w:trHeight w:val="289"/>
                              </w:trPr>
                              <w:tc>
                                <w:tcPr>
                                  <w:tcW w:w="1812" w:type="dxa"/>
                                  <w:hideMark/>
                                </w:tcPr>
                                <w:p w14:paraId="5DE22CE7" w14:textId="77777777" w:rsidR="0011749A" w:rsidRPr="0011749A" w:rsidRDefault="00141755" w:rsidP="0011749A">
                                  <w:pPr>
                                    <w:spacing w:after="0"/>
                                    <w:rPr>
                                      <w:sz w:val="20"/>
                                    </w:rPr>
                                  </w:pPr>
                                  <w:r w:rsidRPr="0011749A">
                                    <w:rPr>
                                      <w:sz w:val="20"/>
                                    </w:rPr>
                                    <w:t>Sodium</w:t>
                                  </w:r>
                                </w:p>
                              </w:tc>
                              <w:tc>
                                <w:tcPr>
                                  <w:tcW w:w="1663" w:type="dxa"/>
                                  <w:hideMark/>
                                </w:tcPr>
                                <w:p w14:paraId="48E1728F" w14:textId="77777777" w:rsidR="0011749A" w:rsidRPr="0011749A" w:rsidRDefault="00141755" w:rsidP="0011749A">
                                  <w:pPr>
                                    <w:spacing w:after="0"/>
                                    <w:rPr>
                                      <w:sz w:val="20"/>
                                    </w:rPr>
                                  </w:pPr>
                                  <w:r w:rsidRPr="0011749A">
                                    <w:rPr>
                                      <w:sz w:val="20"/>
                                    </w:rPr>
                                    <w:t>460 mg</w:t>
                                  </w:r>
                                </w:p>
                              </w:tc>
                            </w:tr>
                            <w:tr w:rsidR="000C6B37" w14:paraId="7529682C" w14:textId="77777777" w:rsidTr="0011749A">
                              <w:trPr>
                                <w:trHeight w:val="289"/>
                              </w:trPr>
                              <w:tc>
                                <w:tcPr>
                                  <w:tcW w:w="1812" w:type="dxa"/>
                                  <w:hideMark/>
                                </w:tcPr>
                                <w:p w14:paraId="44A60BF2" w14:textId="77777777" w:rsidR="0011749A" w:rsidRPr="0011749A" w:rsidRDefault="00141755" w:rsidP="0011749A">
                                  <w:pPr>
                                    <w:spacing w:after="0"/>
                                    <w:rPr>
                                      <w:sz w:val="20"/>
                                    </w:rPr>
                                  </w:pPr>
                                  <w:r w:rsidRPr="0011749A">
                                    <w:rPr>
                                      <w:sz w:val="20"/>
                                    </w:rPr>
                                    <w:t>Total sugars</w:t>
                                  </w:r>
                                </w:p>
                              </w:tc>
                              <w:tc>
                                <w:tcPr>
                                  <w:tcW w:w="1663" w:type="dxa"/>
                                  <w:hideMark/>
                                </w:tcPr>
                                <w:p w14:paraId="31250B25" w14:textId="77777777" w:rsidR="0011749A" w:rsidRPr="0011749A" w:rsidRDefault="00141755" w:rsidP="0011749A">
                                  <w:pPr>
                                    <w:spacing w:after="0"/>
                                    <w:rPr>
                                      <w:sz w:val="20"/>
                                    </w:rPr>
                                  </w:pPr>
                                  <w:r w:rsidRPr="0011749A">
                                    <w:rPr>
                                      <w:sz w:val="20"/>
                                    </w:rPr>
                                    <w:t>2 g</w:t>
                                  </w:r>
                                </w:p>
                              </w:tc>
                            </w:tr>
                          </w:tbl>
                          <w:p w14:paraId="508E691A" w14:textId="77777777" w:rsidR="00FB4697" w:rsidRPr="0011749A" w:rsidRDefault="00FB4697" w:rsidP="00485D8D">
                            <w:pPr>
                              <w:rPr>
                                <w:rFonts w:cstheme="majorHAnsi"/>
                              </w:rPr>
                            </w:pP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w14:anchorId="4566E784" id="Text Box 9" o:spid="_x0000_s1031" type="#_x0000_t202" style="position:absolute;margin-left:409.75pt;margin-top:24.8pt;width:179.2pt;height:667.8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" filled="f" stroked="f">
                <v:textbox inset="0,,0">
                  <w:txbxContent>
                    <w:p w14:paraId="44C4AA79" w14:textId="77777777" w:rsidR="00FB4697" w:rsidRPr="0011749A" w:rsidRDefault="00141755" w:rsidP="00FB4697">
                      <w:pPr>
                        <w:pStyle w:val="RecipeNormal"/>
                        <w:rPr>
                          <w:rFonts w:asciiTheme="majorHAnsi" w:hAnsiTheme="majorHAnsi" w:cstheme="majorHAnsi"/>
                        </w:rPr>
                      </w:pPr>
                      <w:r w:rsidRPr="0011749A">
                        <w:rPr>
                          <w:rFonts w:asciiTheme="majorHAnsi" w:hAnsiTheme="majorHAnsi" w:cstheme="majorHAnsi"/>
                        </w:rPr>
                        <w:t>Makes</w:t>
                      </w:r>
                      <w:r w:rsidR="0011749A" w:rsidRPr="0011749A">
                        <w:rPr>
                          <w:rFonts w:asciiTheme="majorHAnsi" w:hAnsiTheme="majorHAnsi" w:cstheme="majorHAnsi"/>
                        </w:rPr>
                        <w:t>:</w:t>
                      </w:r>
                      <w:r w:rsidRPr="0011749A">
                        <w:rPr>
                          <w:rFonts w:asciiTheme="majorHAnsi" w:hAnsiTheme="majorHAnsi" w:cstheme="majorHAnsi"/>
                        </w:rPr>
                        <w:t xml:space="preserve"> </w:t>
                      </w:r>
                      <w:r w:rsidR="0011749A" w:rsidRPr="0011749A">
                        <w:rPr>
                          <w:rFonts w:asciiTheme="majorHAnsi" w:hAnsiTheme="majorHAnsi" w:cstheme="majorHAnsi"/>
                        </w:rPr>
                        <w:t>6</w:t>
                      </w:r>
                      <w:r w:rsidRPr="0011749A">
                        <w:rPr>
                          <w:rFonts w:asciiTheme="majorHAnsi" w:hAnsiTheme="majorHAnsi" w:cstheme="majorHAnsi"/>
                        </w:rPr>
                        <w:t xml:space="preserve"> servings</w:t>
                      </w:r>
                    </w:p>
                    <w:p w14:paraId="47CCB421" w14:textId="77777777" w:rsidR="00FB4697" w:rsidRPr="0011749A" w:rsidRDefault="00FB4697" w:rsidP="00FB4697">
                      <w:pPr>
                        <w:pStyle w:val="RecipeNormal"/>
                        <w:rPr>
                          <w:rFonts w:asciiTheme="majorHAnsi" w:hAnsiTheme="majorHAnsi" w:cstheme="majorHAnsi"/>
                        </w:rPr>
                      </w:pPr>
                    </w:p>
                    <w:p w14:paraId="13273D78" w14:textId="77777777" w:rsidR="0011749A" w:rsidRPr="0011749A" w:rsidRDefault="00141755" w:rsidP="0011749A">
                      <w:pPr>
                        <w:pStyle w:val="RecipeNormal"/>
                        <w:rPr>
                          <w:rFonts w:asciiTheme="majorHAnsi" w:hAnsiTheme="majorHAnsi" w:cstheme="majorHAnsi"/>
                          <w:b/>
                        </w:rPr>
                      </w:pPr>
                      <w:r w:rsidRPr="0011749A">
                        <w:rPr>
                          <w:rFonts w:asciiTheme="majorHAnsi" w:hAnsiTheme="majorHAnsi" w:cstheme="majorHAnsi"/>
                          <w:b/>
                        </w:rPr>
                        <w:t>Ingredients</w:t>
                      </w:r>
                      <w:r w:rsidRPr="0011749A">
                        <w:rPr>
                          <w:rFonts w:asciiTheme="majorHAnsi" w:hAnsiTheme="majorHAnsi" w:cstheme="majorHAnsi"/>
                        </w:rPr>
                        <w:br/>
                      </w:r>
                      <w:r w:rsidRPr="0011749A">
                        <w:rPr>
                          <w:rFonts w:asciiTheme="majorHAnsi" w:hAnsiTheme="majorHAnsi" w:cstheme="majorHAnsi"/>
                          <w:b/>
                        </w:rPr>
                        <w:t xml:space="preserve">3 </w:t>
                      </w:r>
                      <w:r w:rsidRPr="0011749A">
                        <w:rPr>
                          <w:rFonts w:asciiTheme="majorHAnsi" w:hAnsiTheme="majorHAnsi" w:cstheme="majorHAnsi"/>
                        </w:rPr>
                        <w:t>pounds chicken pieces (skin removed)</w:t>
                      </w:r>
                    </w:p>
                    <w:p w14:paraId="636DD226" w14:textId="77777777" w:rsidR="0011749A" w:rsidRPr="0011749A" w:rsidRDefault="00141755" w:rsidP="0011749A">
                      <w:pPr>
                        <w:pStyle w:val="RecipeNormal"/>
                        <w:rPr>
                          <w:rFonts w:asciiTheme="majorHAnsi" w:hAnsiTheme="majorHAnsi" w:cstheme="majorHAnsi"/>
                          <w:b/>
                        </w:rPr>
                      </w:pPr>
                      <w:r w:rsidRPr="0011749A">
                        <w:rPr>
                          <w:rFonts w:asciiTheme="majorHAnsi" w:hAnsiTheme="majorHAnsi" w:cstheme="majorHAnsi"/>
                          <w:b/>
                        </w:rPr>
                        <w:t xml:space="preserve">2 </w:t>
                      </w:r>
                      <w:r w:rsidRPr="0011749A">
                        <w:rPr>
                          <w:rFonts w:asciiTheme="majorHAnsi" w:hAnsiTheme="majorHAnsi" w:cstheme="majorHAnsi"/>
                        </w:rPr>
                        <w:t>cups tomatoes (chopped)</w:t>
                      </w:r>
                    </w:p>
                    <w:p w14:paraId="0723E66E" w14:textId="77777777" w:rsidR="0011749A" w:rsidRPr="0011749A" w:rsidRDefault="00141755" w:rsidP="0011749A">
                      <w:pPr>
                        <w:pStyle w:val="RecipeNormal"/>
                        <w:rPr>
                          <w:rFonts w:asciiTheme="majorHAnsi" w:hAnsiTheme="majorHAnsi" w:cstheme="majorHAnsi"/>
                        </w:rPr>
                      </w:pPr>
                      <w:r w:rsidRPr="0011749A">
                        <w:rPr>
                          <w:rFonts w:asciiTheme="majorHAnsi" w:hAnsiTheme="majorHAnsi" w:cstheme="majorHAnsi"/>
                          <w:b/>
                        </w:rPr>
                        <w:t xml:space="preserve">1 </w:t>
                      </w:r>
                      <w:r w:rsidRPr="0011749A">
                        <w:rPr>
                          <w:rFonts w:asciiTheme="majorHAnsi" w:hAnsiTheme="majorHAnsi" w:cstheme="majorHAnsi"/>
                        </w:rPr>
                        <w:t>clove garlic (minced)</w:t>
                      </w:r>
                    </w:p>
                    <w:p w14:paraId="074BCFA6" w14:textId="77777777" w:rsidR="0011749A" w:rsidRPr="0011749A" w:rsidRDefault="00141755" w:rsidP="0011749A">
                      <w:pPr>
                        <w:pStyle w:val="RecipeNormal"/>
                        <w:rPr>
                          <w:rFonts w:asciiTheme="majorHAnsi" w:hAnsiTheme="majorHAnsi" w:cstheme="majorHAnsi"/>
                          <w:b/>
                        </w:rPr>
                      </w:pPr>
                      <w:r w:rsidRPr="0011749A">
                        <w:rPr>
                          <w:rFonts w:asciiTheme="majorHAnsi" w:hAnsiTheme="majorHAnsi" w:cstheme="majorHAnsi"/>
                          <w:b/>
                        </w:rPr>
                        <w:t xml:space="preserve">½ </w:t>
                      </w:r>
                      <w:r w:rsidRPr="0011749A">
                        <w:rPr>
                          <w:rFonts w:asciiTheme="majorHAnsi" w:hAnsiTheme="majorHAnsi" w:cstheme="majorHAnsi"/>
                        </w:rPr>
                        <w:t>cup onion (chopped)</w:t>
                      </w:r>
                    </w:p>
                    <w:p w14:paraId="0269C3F0" w14:textId="77777777" w:rsidR="0011749A" w:rsidRPr="0011749A" w:rsidRDefault="00141755" w:rsidP="0011749A">
                      <w:pPr>
                        <w:pStyle w:val="RecipeNormal"/>
                        <w:rPr>
                          <w:rFonts w:asciiTheme="majorHAnsi" w:hAnsiTheme="majorHAnsi" w:cstheme="majorHAnsi"/>
                        </w:rPr>
                      </w:pPr>
                      <w:r w:rsidRPr="0011749A">
                        <w:rPr>
                          <w:rFonts w:asciiTheme="majorHAnsi" w:hAnsiTheme="majorHAnsi" w:cstheme="majorHAnsi"/>
                          <w:b/>
                        </w:rPr>
                        <w:t xml:space="preserve">¼ </w:t>
                      </w:r>
                      <w:r w:rsidRPr="0011749A">
                        <w:rPr>
                          <w:rFonts w:asciiTheme="majorHAnsi" w:hAnsiTheme="majorHAnsi" w:cstheme="majorHAnsi"/>
                        </w:rPr>
                        <w:t>cup mild canned chilies (diced)</w:t>
                      </w:r>
                    </w:p>
                    <w:p w14:paraId="2E8E7D3E" w14:textId="77777777" w:rsidR="00FB4697" w:rsidRPr="0011749A" w:rsidRDefault="00141755" w:rsidP="0011749A">
                      <w:pPr>
                        <w:pStyle w:val="RecipeNormal"/>
                        <w:rPr>
                          <w:rFonts w:asciiTheme="majorHAnsi" w:hAnsiTheme="majorHAnsi" w:cstheme="majorHAnsi"/>
                        </w:rPr>
                      </w:pPr>
                      <w:r w:rsidRPr="0011749A">
                        <w:rPr>
                          <w:rFonts w:asciiTheme="majorHAnsi" w:hAnsiTheme="majorHAnsi" w:cstheme="majorHAnsi"/>
                          <w:b/>
                        </w:rPr>
                        <w:t xml:space="preserve">2 </w:t>
                      </w:r>
                      <w:r w:rsidRPr="0011749A">
                        <w:rPr>
                          <w:rFonts w:asciiTheme="majorHAnsi" w:hAnsiTheme="majorHAnsi" w:cstheme="majorHAnsi"/>
                        </w:rPr>
                        <w:t>cups canned pinto or garbanzo beans (drained)</w:t>
                      </w:r>
                    </w:p>
                    <w:p w14:paraId="2B679010" w14:textId="77777777" w:rsidR="00FB4697" w:rsidRPr="0011749A" w:rsidRDefault="00FB4697" w:rsidP="00FB4697">
                      <w:pPr>
                        <w:pStyle w:val="RecipeNormal"/>
                        <w:rPr>
                          <w:rFonts w:asciiTheme="majorHAnsi" w:hAnsiTheme="majorHAnsi" w:cstheme="majorHAnsi"/>
                        </w:rPr>
                      </w:pPr>
                    </w:p>
                    <w:p w14:paraId="3F0E8CCE" w14:textId="77777777" w:rsidR="00FB4697" w:rsidRPr="0011749A" w:rsidRDefault="00141755" w:rsidP="00FB4697">
                      <w:pPr>
                        <w:pStyle w:val="RecipeNormal"/>
                        <w:rPr>
                          <w:rFonts w:asciiTheme="majorHAnsi" w:hAnsiTheme="majorHAnsi" w:cstheme="majorHAnsi"/>
                          <w:b/>
                          <w:color w:val="937FA8"/>
                        </w:rPr>
                      </w:pPr>
                      <w:r w:rsidRPr="0011749A">
                        <w:rPr>
                          <w:rFonts w:asciiTheme="majorHAnsi" w:hAnsiTheme="majorHAnsi" w:cstheme="majorHAnsi"/>
                          <w:b/>
                        </w:rPr>
                        <w:t>Preparations</w:t>
                      </w:r>
                    </w:p>
                    <w:p w14:paraId="2C3C9041" w14:textId="77777777" w:rsidR="0011749A" w:rsidRPr="0011749A" w:rsidRDefault="00141755" w:rsidP="0011749A">
                      <w:pPr>
                        <w:pStyle w:val="RecipeNumberList"/>
                        <w:rPr>
                          <w:rFonts w:asciiTheme="majorHAnsi" w:hAnsiTheme="majorHAnsi" w:cstheme="majorHAnsi"/>
                        </w:rPr>
                      </w:pPr>
                      <w:r w:rsidRPr="0011749A">
                        <w:rPr>
                          <w:rFonts w:asciiTheme="majorHAnsi" w:hAnsiTheme="majorHAnsi" w:cstheme="majorHAnsi"/>
                        </w:rPr>
                        <w:t>Place chicken pieces in a large saucepan and add enough water to cover.</w:t>
                      </w:r>
                    </w:p>
                    <w:p w14:paraId="2A76EA27" w14:textId="77777777" w:rsidR="0011749A" w:rsidRPr="0011749A" w:rsidRDefault="00141755" w:rsidP="0011749A">
                      <w:pPr>
                        <w:pStyle w:val="RecipeNumberList"/>
                        <w:rPr>
                          <w:rFonts w:asciiTheme="majorHAnsi" w:hAnsiTheme="majorHAnsi" w:cstheme="majorHAnsi"/>
                        </w:rPr>
                      </w:pPr>
                      <w:r w:rsidRPr="0011749A">
                        <w:rPr>
                          <w:rFonts w:asciiTheme="majorHAnsi" w:hAnsiTheme="majorHAnsi" w:cstheme="majorHAnsi"/>
                        </w:rPr>
                        <w:t>Cook until tender, about 25 minutes.</w:t>
                      </w:r>
                    </w:p>
                    <w:p w14:paraId="2F019A28" w14:textId="77777777" w:rsidR="0011749A" w:rsidRPr="0011749A" w:rsidRDefault="00141755" w:rsidP="0011749A">
                      <w:pPr>
                        <w:pStyle w:val="RecipeNumberList"/>
                        <w:rPr>
                          <w:rFonts w:asciiTheme="majorHAnsi" w:hAnsiTheme="majorHAnsi" w:cstheme="majorHAnsi"/>
                        </w:rPr>
                      </w:pPr>
                      <w:r w:rsidRPr="0011749A">
                        <w:rPr>
                          <w:rFonts w:asciiTheme="majorHAnsi" w:hAnsiTheme="majorHAnsi" w:cstheme="majorHAnsi"/>
                        </w:rPr>
                        <w:t>Remove chicken pieces from the broth.</w:t>
                      </w:r>
                    </w:p>
                    <w:p w14:paraId="6B83CF03" w14:textId="77777777" w:rsidR="0011749A" w:rsidRPr="0011749A" w:rsidRDefault="00141755" w:rsidP="0011749A">
                      <w:pPr>
                        <w:pStyle w:val="RecipeNumberList"/>
                        <w:rPr>
                          <w:rFonts w:asciiTheme="majorHAnsi" w:hAnsiTheme="majorHAnsi" w:cstheme="majorHAnsi"/>
                        </w:rPr>
                      </w:pPr>
                      <w:r w:rsidRPr="0011749A">
                        <w:rPr>
                          <w:rFonts w:asciiTheme="majorHAnsi" w:hAnsiTheme="majorHAnsi" w:cstheme="majorHAnsi"/>
                        </w:rPr>
                        <w:t>Add tomatoes, garlic, onion and chilies.</w:t>
                      </w:r>
                    </w:p>
                    <w:p w14:paraId="3AA9A82A" w14:textId="77777777" w:rsidR="0011749A" w:rsidRPr="0011749A" w:rsidRDefault="00141755" w:rsidP="0011749A">
                      <w:pPr>
                        <w:pStyle w:val="RecipeNumberList"/>
                        <w:rPr>
                          <w:rFonts w:asciiTheme="majorHAnsi" w:hAnsiTheme="majorHAnsi" w:cstheme="majorHAnsi"/>
                        </w:rPr>
                      </w:pPr>
                      <w:r w:rsidRPr="0011749A">
                        <w:rPr>
                          <w:rFonts w:asciiTheme="majorHAnsi" w:hAnsiTheme="majorHAnsi" w:cstheme="majorHAnsi"/>
                        </w:rPr>
                        <w:t>Remove chicken meat from the bones and return meat to broth.</w:t>
                      </w:r>
                    </w:p>
                    <w:p w14:paraId="19A539B0" w14:textId="77777777" w:rsidR="00FB4697" w:rsidRPr="0011749A" w:rsidRDefault="00141755" w:rsidP="0011749A">
                      <w:pPr>
                        <w:pStyle w:val="RecipeNumberList"/>
                        <w:rPr>
                          <w:rFonts w:asciiTheme="majorHAnsi" w:hAnsiTheme="majorHAnsi" w:cstheme="majorHAnsi"/>
                        </w:rPr>
                      </w:pPr>
                      <w:r w:rsidRPr="0011749A">
                        <w:rPr>
                          <w:rFonts w:asciiTheme="majorHAnsi" w:hAnsiTheme="majorHAnsi" w:cstheme="majorHAnsi"/>
                        </w:rPr>
                        <w:t>Add beans, and salt and pepper to taste. Simmer for about 15 minutes.</w:t>
                      </w:r>
                    </w:p>
                    <w:p w14:paraId="72A2D406" w14:textId="77777777" w:rsidR="00FB4697" w:rsidRPr="0011749A" w:rsidRDefault="00FB4697" w:rsidP="00FB4697">
                      <w:pPr>
                        <w:pStyle w:val="RecipeNumberList"/>
                        <w:numPr>
                          <w:ilvl w:val="0"/>
                          <w:numId w:val="0"/>
                        </w:numPr>
                        <w:ind w:left="270"/>
                        <w:rPr>
                          <w:rFonts w:asciiTheme="majorHAnsi" w:hAnsiTheme="majorHAnsi" w:cstheme="majorHAnsi"/>
                        </w:rPr>
                      </w:pPr>
                    </w:p>
                    <w:p w14:paraId="6BACE822" w14:textId="77777777" w:rsidR="0011749A" w:rsidRDefault="00141755" w:rsidP="00FB4697">
                      <w:pPr>
                        <w:pStyle w:val="RecipeNormal"/>
                        <w:rPr>
                          <w:rFonts w:asciiTheme="majorHAnsi" w:hAnsiTheme="majorHAnsi" w:cstheme="majorHAnsi"/>
                          <w:b/>
                          <w:sz w:val="28"/>
                          <w:szCs w:val="28"/>
                        </w:rPr>
                      </w:pPr>
                      <w:r w:rsidRPr="0011749A">
                        <w:rPr>
                          <w:rFonts w:asciiTheme="majorHAnsi" w:hAnsiTheme="majorHAnsi" w:cstheme="majorHAnsi"/>
                          <w:b/>
                        </w:rPr>
                        <w:t>Nutritional Information</w:t>
                      </w:r>
                    </w:p>
                    <w:p w14:paraId="6352473A" w14:textId="77777777" w:rsidR="00FB4697" w:rsidRPr="0011749A" w:rsidRDefault="00141755" w:rsidP="00FB4697">
                      <w:pPr>
                        <w:pStyle w:val="RecipeNormal"/>
                        <w:rPr>
                          <w:rFonts w:asciiTheme="majorHAnsi" w:hAnsiTheme="majorHAnsi" w:cstheme="majorHAnsi"/>
                          <w:b/>
                          <w:sz w:val="28"/>
                          <w:szCs w:val="28"/>
                        </w:rPr>
                      </w:pPr>
                      <w:r w:rsidRPr="0011749A">
                        <w:rPr>
                          <w:rFonts w:asciiTheme="majorHAnsi" w:hAnsiTheme="majorHAnsi" w:cstheme="majorHAnsi"/>
                          <w:b/>
                          <w:sz w:val="18"/>
                          <w:szCs w:val="18"/>
                        </w:rPr>
                        <w:t>(per serving)</w:t>
                      </w:r>
                    </w:p>
                    <w:tbl>
                      <w:tblPr>
                        <w:tblW w:w="0" w:type="auto"/>
                        <w:tblInd w:w="85" w:type="dxa"/>
                        <w:tblLook w:val="04A0" w:firstRow="1" w:lastRow="0" w:firstColumn="1" w:lastColumn="0" w:noHBand="0" w:noVBand="1"/>
                      </w:tblPr>
                      <w:tblGrid>
                        <w:gridCol w:w="1812"/>
                        <w:gridCol w:w="1663"/>
                      </w:tblGrid>
                      <w:tr w:rsidR="000C6B37" w14:paraId="72C693BA" w14:textId="77777777" w:rsidTr="0011749A">
                        <w:trPr>
                          <w:trHeight w:val="289"/>
                        </w:trPr>
                        <w:tc>
                          <w:tcPr>
                            <w:tcW w:w="1812" w:type="dxa"/>
                            <w:hideMark/>
                          </w:tcPr>
                          <w:p w14:paraId="6683650B" w14:textId="77777777" w:rsidR="0011749A" w:rsidRPr="0011749A" w:rsidRDefault="00141755" w:rsidP="0011749A">
                            <w:pPr>
                              <w:spacing w:after="0"/>
                              <w:rPr>
                                <w:rFonts w:asciiTheme="minorHAnsi" w:hAnsiTheme="minorHAnsi"/>
                                <w:sz w:val="20"/>
                              </w:rPr>
                            </w:pPr>
                            <w:r w:rsidRPr="0011749A">
                              <w:rPr>
                                <w:sz w:val="20"/>
                              </w:rPr>
                              <w:t>Total calories</w:t>
                            </w:r>
                          </w:p>
                        </w:tc>
                        <w:tc>
                          <w:tcPr>
                            <w:tcW w:w="1663" w:type="dxa"/>
                            <w:hideMark/>
                          </w:tcPr>
                          <w:p w14:paraId="59C84331" w14:textId="77777777" w:rsidR="0011749A" w:rsidRPr="0011749A" w:rsidRDefault="00141755" w:rsidP="0011749A">
                            <w:pPr>
                              <w:spacing w:after="0"/>
                              <w:rPr>
                                <w:sz w:val="20"/>
                              </w:rPr>
                            </w:pPr>
                            <w:r w:rsidRPr="0011749A">
                              <w:rPr>
                                <w:sz w:val="20"/>
                              </w:rPr>
                              <w:t>390</w:t>
                            </w:r>
                          </w:p>
                        </w:tc>
                      </w:tr>
                      <w:tr w:rsidR="000C6B37" w14:paraId="661E248D" w14:textId="77777777" w:rsidTr="0011749A">
                        <w:trPr>
                          <w:trHeight w:val="289"/>
                        </w:trPr>
                        <w:tc>
                          <w:tcPr>
                            <w:tcW w:w="1812" w:type="dxa"/>
                            <w:hideMark/>
                          </w:tcPr>
                          <w:p w14:paraId="471E3A1C" w14:textId="77777777" w:rsidR="0011749A" w:rsidRPr="0011749A" w:rsidRDefault="00141755" w:rsidP="0011749A">
                            <w:pPr>
                              <w:spacing w:after="0"/>
                              <w:rPr>
                                <w:sz w:val="20"/>
                              </w:rPr>
                            </w:pPr>
                            <w:r w:rsidRPr="0011749A">
                              <w:rPr>
                                <w:sz w:val="20"/>
                              </w:rPr>
                              <w:t>Total fat</w:t>
                            </w:r>
                          </w:p>
                        </w:tc>
                        <w:tc>
                          <w:tcPr>
                            <w:tcW w:w="1663" w:type="dxa"/>
                            <w:hideMark/>
                          </w:tcPr>
                          <w:p w14:paraId="6DA8219B" w14:textId="77777777" w:rsidR="0011749A" w:rsidRPr="0011749A" w:rsidRDefault="00141755" w:rsidP="0011749A">
                            <w:pPr>
                              <w:spacing w:after="0"/>
                              <w:rPr>
                                <w:sz w:val="20"/>
                              </w:rPr>
                            </w:pPr>
                            <w:r w:rsidRPr="0011749A">
                              <w:rPr>
                                <w:sz w:val="20"/>
                              </w:rPr>
                              <w:t>14 g</w:t>
                            </w:r>
                          </w:p>
                        </w:tc>
                      </w:tr>
                      <w:tr w:rsidR="000C6B37" w14:paraId="6F3D39A3" w14:textId="77777777" w:rsidTr="0011749A">
                        <w:trPr>
                          <w:trHeight w:val="289"/>
                        </w:trPr>
                        <w:tc>
                          <w:tcPr>
                            <w:tcW w:w="1812" w:type="dxa"/>
                            <w:hideMark/>
                          </w:tcPr>
                          <w:p w14:paraId="2D6D2F22" w14:textId="77777777" w:rsidR="0011749A" w:rsidRPr="0011749A" w:rsidRDefault="00141755" w:rsidP="0011749A">
                            <w:pPr>
                              <w:spacing w:after="0"/>
                              <w:rPr>
                                <w:sz w:val="20"/>
                              </w:rPr>
                            </w:pPr>
                            <w:r w:rsidRPr="0011749A">
                              <w:rPr>
                                <w:sz w:val="20"/>
                              </w:rPr>
                              <w:t>Protein</w:t>
                            </w:r>
                          </w:p>
                        </w:tc>
                        <w:tc>
                          <w:tcPr>
                            <w:tcW w:w="1663" w:type="dxa"/>
                            <w:hideMark/>
                          </w:tcPr>
                          <w:p w14:paraId="50B5F322" w14:textId="77777777" w:rsidR="0011749A" w:rsidRPr="0011749A" w:rsidRDefault="00141755" w:rsidP="0011749A">
                            <w:pPr>
                              <w:spacing w:after="0"/>
                              <w:rPr>
                                <w:sz w:val="20"/>
                              </w:rPr>
                            </w:pPr>
                            <w:r w:rsidRPr="0011749A">
                              <w:rPr>
                                <w:sz w:val="20"/>
                              </w:rPr>
                              <w:t>49 g</w:t>
                            </w:r>
                          </w:p>
                        </w:tc>
                      </w:tr>
                      <w:tr w:rsidR="000C6B37" w14:paraId="5A3A82C6" w14:textId="77777777" w:rsidTr="0011749A">
                        <w:trPr>
                          <w:trHeight w:val="304"/>
                        </w:trPr>
                        <w:tc>
                          <w:tcPr>
                            <w:tcW w:w="1812" w:type="dxa"/>
                            <w:hideMark/>
                          </w:tcPr>
                          <w:p w14:paraId="1AD91DB3" w14:textId="77777777" w:rsidR="0011749A" w:rsidRPr="0011749A" w:rsidRDefault="00141755" w:rsidP="0011749A">
                            <w:pPr>
                              <w:spacing w:after="0"/>
                              <w:rPr>
                                <w:sz w:val="20"/>
                              </w:rPr>
                            </w:pPr>
                            <w:r w:rsidRPr="0011749A">
                              <w:rPr>
                                <w:sz w:val="20"/>
                              </w:rPr>
                              <w:t>Carbohydrate</w:t>
                            </w:r>
                          </w:p>
                        </w:tc>
                        <w:tc>
                          <w:tcPr>
                            <w:tcW w:w="1663" w:type="dxa"/>
                            <w:hideMark/>
                          </w:tcPr>
                          <w:p w14:paraId="16551CB1" w14:textId="77777777" w:rsidR="0011749A" w:rsidRPr="0011749A" w:rsidRDefault="00141755" w:rsidP="0011749A">
                            <w:pPr>
                              <w:spacing w:after="0"/>
                              <w:rPr>
                                <w:sz w:val="20"/>
                              </w:rPr>
                            </w:pPr>
                            <w:r w:rsidRPr="0011749A">
                              <w:rPr>
                                <w:sz w:val="20"/>
                              </w:rPr>
                              <w:t>16 g</w:t>
                            </w:r>
                          </w:p>
                        </w:tc>
                      </w:tr>
                      <w:tr w:rsidR="000C6B37" w14:paraId="6C36EEF5" w14:textId="77777777" w:rsidTr="0011749A">
                        <w:trPr>
                          <w:trHeight w:val="289"/>
                        </w:trPr>
                        <w:tc>
                          <w:tcPr>
                            <w:tcW w:w="1812" w:type="dxa"/>
                            <w:hideMark/>
                          </w:tcPr>
                          <w:p w14:paraId="11B7C2EB" w14:textId="77777777" w:rsidR="0011749A" w:rsidRPr="0011749A" w:rsidRDefault="00141755" w:rsidP="0011749A">
                            <w:pPr>
                              <w:spacing w:after="0"/>
                              <w:rPr>
                                <w:sz w:val="20"/>
                              </w:rPr>
                            </w:pPr>
                            <w:r w:rsidRPr="0011749A">
                              <w:rPr>
                                <w:sz w:val="20"/>
                              </w:rPr>
                              <w:t>Dietary fiber</w:t>
                            </w:r>
                          </w:p>
                        </w:tc>
                        <w:tc>
                          <w:tcPr>
                            <w:tcW w:w="1663" w:type="dxa"/>
                            <w:hideMark/>
                          </w:tcPr>
                          <w:p w14:paraId="51BD74CE" w14:textId="77777777" w:rsidR="0011749A" w:rsidRPr="0011749A" w:rsidRDefault="00141755" w:rsidP="0011749A">
                            <w:pPr>
                              <w:spacing w:after="0"/>
                              <w:rPr>
                                <w:sz w:val="20"/>
                              </w:rPr>
                            </w:pPr>
                            <w:r w:rsidRPr="0011749A">
                              <w:rPr>
                                <w:sz w:val="20"/>
                              </w:rPr>
                              <w:t>5 g</w:t>
                            </w:r>
                          </w:p>
                        </w:tc>
                      </w:tr>
                      <w:tr w:rsidR="000C6B37" w14:paraId="72FFE431" w14:textId="77777777" w:rsidTr="0011749A">
                        <w:trPr>
                          <w:trHeight w:val="289"/>
                        </w:trPr>
                        <w:tc>
                          <w:tcPr>
                            <w:tcW w:w="1812" w:type="dxa"/>
                            <w:hideMark/>
                          </w:tcPr>
                          <w:p w14:paraId="127A0AF8" w14:textId="77777777" w:rsidR="0011749A" w:rsidRPr="0011749A" w:rsidRDefault="00141755" w:rsidP="0011749A">
                            <w:pPr>
                              <w:spacing w:after="0"/>
                              <w:rPr>
                                <w:sz w:val="20"/>
                              </w:rPr>
                            </w:pPr>
                            <w:r w:rsidRPr="0011749A">
                              <w:rPr>
                                <w:sz w:val="20"/>
                              </w:rPr>
                              <w:t>Saturated fat</w:t>
                            </w:r>
                          </w:p>
                        </w:tc>
                        <w:tc>
                          <w:tcPr>
                            <w:tcW w:w="1663" w:type="dxa"/>
                            <w:hideMark/>
                          </w:tcPr>
                          <w:p w14:paraId="6F03772D" w14:textId="77777777" w:rsidR="0011749A" w:rsidRPr="0011749A" w:rsidRDefault="00141755" w:rsidP="0011749A">
                            <w:pPr>
                              <w:spacing w:after="0"/>
                              <w:rPr>
                                <w:sz w:val="20"/>
                              </w:rPr>
                            </w:pPr>
                            <w:r w:rsidRPr="0011749A">
                              <w:rPr>
                                <w:sz w:val="20"/>
                              </w:rPr>
                              <w:t>4 g</w:t>
                            </w:r>
                          </w:p>
                        </w:tc>
                      </w:tr>
                      <w:tr w:rsidR="000C6B37" w14:paraId="0BF4AD39" w14:textId="77777777" w:rsidTr="0011749A">
                        <w:trPr>
                          <w:trHeight w:val="289"/>
                        </w:trPr>
                        <w:tc>
                          <w:tcPr>
                            <w:tcW w:w="1812" w:type="dxa"/>
                            <w:hideMark/>
                          </w:tcPr>
                          <w:p w14:paraId="5DE22CE7" w14:textId="77777777" w:rsidR="0011749A" w:rsidRPr="0011749A" w:rsidRDefault="00141755" w:rsidP="0011749A">
                            <w:pPr>
                              <w:spacing w:after="0"/>
                              <w:rPr>
                                <w:sz w:val="20"/>
                              </w:rPr>
                            </w:pPr>
                            <w:r w:rsidRPr="0011749A">
                              <w:rPr>
                                <w:sz w:val="20"/>
                              </w:rPr>
                              <w:t>Sodium</w:t>
                            </w:r>
                          </w:p>
                        </w:tc>
                        <w:tc>
                          <w:tcPr>
                            <w:tcW w:w="1663" w:type="dxa"/>
                            <w:hideMark/>
                          </w:tcPr>
                          <w:p w14:paraId="48E1728F" w14:textId="77777777" w:rsidR="0011749A" w:rsidRPr="0011749A" w:rsidRDefault="00141755" w:rsidP="0011749A">
                            <w:pPr>
                              <w:spacing w:after="0"/>
                              <w:rPr>
                                <w:sz w:val="20"/>
                              </w:rPr>
                            </w:pPr>
                            <w:r w:rsidRPr="0011749A">
                              <w:rPr>
                                <w:sz w:val="20"/>
                              </w:rPr>
                              <w:t>460 mg</w:t>
                            </w:r>
                          </w:p>
                        </w:tc>
                      </w:tr>
                      <w:tr w:rsidR="000C6B37" w14:paraId="7529682C" w14:textId="77777777" w:rsidTr="0011749A">
                        <w:trPr>
                          <w:trHeight w:val="289"/>
                        </w:trPr>
                        <w:tc>
                          <w:tcPr>
                            <w:tcW w:w="1812" w:type="dxa"/>
                            <w:hideMark/>
                          </w:tcPr>
                          <w:p w14:paraId="44A60BF2" w14:textId="77777777" w:rsidR="0011749A" w:rsidRPr="0011749A" w:rsidRDefault="00141755" w:rsidP="0011749A">
                            <w:pPr>
                              <w:spacing w:after="0"/>
                              <w:rPr>
                                <w:sz w:val="20"/>
                              </w:rPr>
                            </w:pPr>
                            <w:r w:rsidRPr="0011749A">
                              <w:rPr>
                                <w:sz w:val="20"/>
                              </w:rPr>
                              <w:t>Total sugars</w:t>
                            </w:r>
                          </w:p>
                        </w:tc>
                        <w:tc>
                          <w:tcPr>
                            <w:tcW w:w="1663" w:type="dxa"/>
                            <w:hideMark/>
                          </w:tcPr>
                          <w:p w14:paraId="31250B25" w14:textId="77777777" w:rsidR="0011749A" w:rsidRPr="0011749A" w:rsidRDefault="00141755" w:rsidP="0011749A">
                            <w:pPr>
                              <w:spacing w:after="0"/>
                              <w:rPr>
                                <w:sz w:val="20"/>
                              </w:rPr>
                            </w:pPr>
                            <w:r w:rsidRPr="0011749A">
                              <w:rPr>
                                <w:sz w:val="20"/>
                              </w:rPr>
                              <w:t>2 g</w:t>
                            </w:r>
                          </w:p>
                        </w:tc>
                      </w:tr>
                    </w:tbl>
                    <w:p w14:paraId="508E691A" w14:textId="77777777" w:rsidR="00FB4697" w:rsidRPr="0011749A" w:rsidRDefault="00FB4697" w:rsidP="00485D8D">
                      <w:pPr>
                        <w:rPr>
                          <w:rFonts w:cstheme="majorHAnsi"/>
                        </w:rPr>
                      </w:pPr>
                    </w:p>
                  </w:txbxContent>
                </v:textbox>
                <w10:wrap type="square" anchorx="page"/>
              </v:shape>
            </w:pict>
          </mc:Fallback>
        </mc:AlternateContent>
      </w:r>
    </w:p>
    <w:sectPr w:rsidR="00946A52" w:rsidSect="004266BC">
      <w:headerReference w:type="default" r:id="rId19"/>
      <w:footerReference w:type="default" r:id="rId20"/>
      <w:pgSz w:w="12240" w:h="15840"/>
      <w:pgMar w:top="720" w:right="720" w:bottom="720" w:left="720" w:header="720" w:footer="720" w:gutter="0"/>
      <w:cols w:num="2" w:space="360" w:equalWidth="0">
        <w:col w:w="7080" w:space="360"/>
        <w:col w:w="33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F5F297" w14:textId="77777777" w:rsidR="00CF32D1" w:rsidRDefault="00141755">
      <w:pPr>
        <w:spacing w:after="0" w:line="240" w:lineRule="auto"/>
      </w:pPr>
      <w:r>
        <w:separator/>
      </w:r>
    </w:p>
  </w:endnote>
  <w:endnote w:type="continuationSeparator" w:id="0">
    <w:p w14:paraId="028E272E" w14:textId="77777777" w:rsidR="00CF32D1" w:rsidRDefault="00141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A1FAA" w14:textId="77777777" w:rsidR="00733428" w:rsidRDefault="007334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6EB76" w14:textId="77777777" w:rsidR="00916931" w:rsidRDefault="00141755">
    <w:pPr>
      <w:pStyle w:val="Footer"/>
    </w:pPr>
    <w:r w:rsidRPr="008D08A1">
      <w:rPr>
        <w:noProof/>
      </w:rPr>
      <mc:AlternateContent>
        <mc:Choice Requires="wps">
          <w:drawing>
            <wp:anchor distT="0" distB="0" distL="114300" distR="114300" simplePos="0" relativeHeight="251660288" behindDoc="1" locked="0" layoutInCell="1" allowOverlap="1" wp14:anchorId="66BC9984" wp14:editId="6C5A4361">
              <wp:simplePos x="0" y="0"/>
              <wp:positionH relativeFrom="margin">
                <wp:align>left</wp:align>
              </wp:positionH>
              <wp:positionV relativeFrom="page">
                <wp:posOffset>9605483</wp:posOffset>
              </wp:positionV>
              <wp:extent cx="2071370" cy="2101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71370" cy="210185"/>
                      </a:xfrm>
                      <a:prstGeom prst="rect">
                        <a:avLst/>
                      </a:prstGeom>
                      <a:noFill/>
                      <a:ln w="6350">
                        <a:noFill/>
                      </a:ln>
                    </wps:spPr>
                    <wps:txbx>
                      <w:txbxContent>
                        <w:p w14:paraId="48AB8258" w14:textId="77777777" w:rsidR="00916931" w:rsidRPr="00044F2B" w:rsidRDefault="00141755" w:rsidP="00916931">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2049" type="#_x0000_t202" style="width:163.1pt;height:16.55pt;margin-top:756.35pt;margin-left:0;mso-height-percent:0;mso-height-relative:margin;mso-position-horizontal:left;mso-position-horizontal-relative:margin;mso-position-vertical-relative:page;mso-width-percent:0;mso-width-relative:margin;mso-wrap-distance-bottom:0;mso-wrap-distance-left:9pt;mso-wrap-distance-right:9pt;mso-wrap-distance-top:0;mso-wrap-style:square;position:absolute;visibility:visible;v-text-anchor:top;z-index:-251655168" filled="f" stroked="f" strokeweight="0.5pt">
              <v:textbox>
                <w:txbxContent>
                  <w:p w:rsidR="00916931" w:rsidRPr="00044F2B" w:rsidP="00916931" w14:paraId="15A82425" w14:textId="77777777">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7E94E" w14:textId="3C404F05" w:rsidR="00F1655F" w:rsidRDefault="00733428" w:rsidP="00F1655F">
    <w:pPr>
      <w:pStyle w:val="Foote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0A2436EE" wp14:editId="413F6BF4">
              <wp:simplePos x="0" y="0"/>
              <wp:positionH relativeFrom="column">
                <wp:posOffset>4953000</wp:posOffset>
              </wp:positionH>
              <wp:positionV relativeFrom="paragraph">
                <wp:posOffset>-563880</wp:posOffset>
              </wp:positionV>
              <wp:extent cx="1943100" cy="9334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1943100" cy="933450"/>
                      </a:xfrm>
                      <a:prstGeom prst="rect">
                        <a:avLst/>
                      </a:prstGeom>
                      <a:solidFill>
                        <a:schemeClr val="lt1"/>
                      </a:solidFill>
                      <a:ln w="6350">
                        <a:solidFill>
                          <a:schemeClr val="bg1"/>
                        </a:solidFill>
                      </a:ln>
                    </wps:spPr>
                    <wps:txbx>
                      <w:txbxContent>
                        <w:p w14:paraId="36CB2014" w14:textId="61A4F380" w:rsidR="00733428" w:rsidRPr="00733428" w:rsidRDefault="00733428" w:rsidP="00733428">
                          <w:pPr>
                            <w:jc w:val="center"/>
                            <w:rPr>
                              <w:b/>
                              <w:bCs/>
                              <w:color w:val="FF0000"/>
                              <w:sz w:val="32"/>
                              <w:szCs w:val="32"/>
                            </w:rPr>
                          </w:pPr>
                          <w:r w:rsidRPr="00733428">
                            <w:rPr>
                              <w:b/>
                              <w:bCs/>
                              <w:color w:val="FF0000"/>
                              <w:sz w:val="32"/>
                              <w:szCs w:val="32"/>
                            </w:rPr>
                            <w:t>Insert Your Logo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2436EE" id="_x0000_t202" coordsize="21600,21600" o:spt="202" path="m,l,21600r21600,l21600,xe">
              <v:stroke joinstyle="miter"/>
              <v:path gradientshapeok="t" o:connecttype="rect"/>
            </v:shapetype>
            <v:shape id="Text Box 1" o:spid="_x0000_s1033" type="#_x0000_t202" style="position:absolute;margin-left:390pt;margin-top:-44.4pt;width:153pt;height:7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" fillcolor="white [3201]" strokecolor="white [3212]" strokeweight=".5pt">
              <v:textbox>
                <w:txbxContent>
                  <w:p w14:paraId="36CB2014" w14:textId="61A4F380" w:rsidR="00733428" w:rsidRPr="00733428" w:rsidRDefault="00733428" w:rsidP="00733428">
                    <w:pPr>
                      <w:jc w:val="center"/>
                      <w:rPr>
                        <w:b/>
                        <w:bCs/>
                        <w:color w:val="FF0000"/>
                        <w:sz w:val="32"/>
                        <w:szCs w:val="32"/>
                      </w:rPr>
                    </w:pPr>
                    <w:r w:rsidRPr="00733428">
                      <w:rPr>
                        <w:b/>
                        <w:bCs/>
                        <w:color w:val="FF0000"/>
                        <w:sz w:val="32"/>
                        <w:szCs w:val="32"/>
                      </w:rPr>
                      <w:t>Insert Your Logo Here</w:t>
                    </w:r>
                  </w:p>
                </w:txbxContent>
              </v:textbox>
            </v:shape>
          </w:pict>
        </mc:Fallback>
      </mc:AlternateContent>
    </w:r>
    <w:r w:rsidR="00141755">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62A475F" wp14:editId="5F00E133">
              <wp:simplePos x="0" y="0"/>
              <wp:positionH relativeFrom="column">
                <wp:posOffset>-1</wp:posOffset>
              </wp:positionH>
              <wp:positionV relativeFrom="paragraph">
                <wp:posOffset>-1905</wp:posOffset>
              </wp:positionV>
              <wp:extent cx="4448175" cy="5181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448175" cy="518160"/>
                      </a:xfrm>
                      <a:prstGeom prst="rect">
                        <a:avLst/>
                      </a:prstGeom>
                      <a:noFill/>
                      <a:ln w="6350">
                        <a:noFill/>
                      </a:ln>
                    </wps:spPr>
                    <wps:txbx>
                      <w:txbxContent>
                        <w:p w14:paraId="7C43F1BF" w14:textId="77777777" w:rsidR="00F1655F" w:rsidRDefault="00141755" w:rsidP="00F1655F">
                          <w:pPr>
                            <w:spacing w:line="204" w:lineRule="auto"/>
                            <w:rPr>
                              <w:color w:val="A6A6A6" w:themeColor="background1" w:themeShade="A6"/>
                              <w:sz w:val="16"/>
                              <w:szCs w:val="16"/>
                            </w:rPr>
                          </w:pPr>
                          <w:r>
                            <w:rPr>
                              <w:color w:val="A6A6A6" w:themeColor="background1" w:themeShade="A6"/>
                              <w:sz w:val="16"/>
                              <w:szCs w:val="16"/>
                            </w:rPr>
                            <w:t>This article is intended for informational purposes only and is not intended to be exhaustive, nor should any discussion or opinions be construed as professional advice. Readers should contact a health professional for appropriate advice. © 2019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462A475F" id="Text Box 24" o:spid="_x0000_s1034" type="#_x0000_t202" style="position:absolute;margin-left:0;margin-top:-.15pt;width:350.25pt;height:4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" filled="f" stroked="f" strokeweight=".5pt">
              <v:textbox>
                <w:txbxContent>
                  <w:p w14:paraId="7C43F1BF" w14:textId="77777777" w:rsidR="00F1655F" w:rsidRDefault="00141755" w:rsidP="00F1655F">
                    <w:pPr>
                      <w:spacing w:line="204" w:lineRule="auto"/>
                      <w:rPr>
                        <w:color w:val="A6A6A6" w:themeColor="background1" w:themeShade="A6"/>
                        <w:sz w:val="16"/>
                        <w:szCs w:val="16"/>
                      </w:rPr>
                    </w:pPr>
                    <w:r>
                      <w:rPr>
                        <w:color w:val="A6A6A6" w:themeColor="background1" w:themeShade="A6"/>
                        <w:sz w:val="16"/>
                        <w:szCs w:val="16"/>
                      </w:rPr>
                      <w:t xml:space="preserve">This article is intended for informational purposes only and is not intended to be exhaustive, nor should any discussion or opinions be construed as professional advice. Readers should </w:t>
                    </w:r>
                    <w:r>
                      <w:rPr>
                        <w:color w:val="A6A6A6" w:themeColor="background1" w:themeShade="A6"/>
                        <w:sz w:val="16"/>
                        <w:szCs w:val="16"/>
                      </w:rPr>
                      <w:t>contact a health professional for appropriate advice. © 2019 Zywave, Inc. All rights reserved.</w:t>
                    </w:r>
                  </w:p>
                </w:txbxContent>
              </v:textbox>
            </v:shape>
          </w:pict>
        </mc:Fallback>
      </mc:AlternateContent>
    </w:r>
  </w:p>
  <w:p w14:paraId="1D8E5637" w14:textId="77777777" w:rsidR="00F1655F" w:rsidRDefault="00F165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FFC6D" w14:textId="77777777" w:rsidR="00F1655F" w:rsidRPr="00F1655F" w:rsidRDefault="00F1655F" w:rsidP="00F16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36C573" w14:textId="77777777" w:rsidR="00CF32D1" w:rsidRDefault="00141755">
      <w:pPr>
        <w:spacing w:after="0" w:line="240" w:lineRule="auto"/>
      </w:pPr>
      <w:r>
        <w:separator/>
      </w:r>
    </w:p>
  </w:footnote>
  <w:footnote w:type="continuationSeparator" w:id="0">
    <w:p w14:paraId="77C270B4" w14:textId="77777777" w:rsidR="00CF32D1" w:rsidRDefault="001417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F1DD9" w14:textId="77777777" w:rsidR="00733428" w:rsidRDefault="007334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ABE10" w14:textId="77777777" w:rsidR="00DB7D3B" w:rsidRDefault="00141755">
    <w:pPr>
      <w:pStyle w:val="Header"/>
    </w:pPr>
    <w:r>
      <w:rPr>
        <w:noProof/>
      </w:rPr>
      <w:drawing>
        <wp:anchor distT="0" distB="0" distL="114300" distR="114300" simplePos="0" relativeHeight="251658240" behindDoc="1" locked="0" layoutInCell="1" allowOverlap="1" wp14:anchorId="42D18AC6" wp14:editId="7BC59A47">
          <wp:simplePos x="0" y="0"/>
          <wp:positionH relativeFrom="page">
            <wp:align>center</wp:align>
          </wp:positionH>
          <wp:positionV relativeFrom="page">
            <wp:align>top</wp:align>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e_Well_Work_Well-2020.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C6EB3" w14:textId="77777777" w:rsidR="00F1655F" w:rsidRDefault="00141755" w:rsidP="00F1655F">
    <w:pPr>
      <w:pStyle w:val="Header"/>
    </w:pPr>
    <w:r>
      <w:rPr>
        <w:noProof/>
      </w:rPr>
      <w:drawing>
        <wp:anchor distT="0" distB="0" distL="114300" distR="114300" simplePos="0" relativeHeight="251662336" behindDoc="1" locked="0" layoutInCell="1" allowOverlap="1" wp14:anchorId="5DD7C5B1" wp14:editId="39C7EF0B">
          <wp:simplePos x="0" y="0"/>
          <wp:positionH relativeFrom="page">
            <wp:align>center</wp:align>
          </wp:positionH>
          <wp:positionV relativeFrom="page">
            <wp:align>top</wp:align>
          </wp:positionV>
          <wp:extent cx="7772400" cy="10058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65366" name="Live_Well_Work_Well-2020.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6B5FB346" w14:textId="77777777" w:rsidR="00F1655F" w:rsidRDefault="00F165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C513F" w14:textId="77777777" w:rsidR="00CD5B56" w:rsidRDefault="00141755">
    <w:pPr>
      <w:pStyle w:val="Header"/>
    </w:pPr>
    <w:r>
      <w:rPr>
        <w:noProof/>
      </w:rPr>
      <w:drawing>
        <wp:anchor distT="0" distB="0" distL="114300" distR="114300" simplePos="0" relativeHeight="251659264" behindDoc="1" locked="0" layoutInCell="1" allowOverlap="1" wp14:anchorId="3FCC4BA0" wp14:editId="1B7E1AC2">
          <wp:simplePos x="0" y="0"/>
          <wp:positionH relativeFrom="page">
            <wp:align>center</wp:align>
          </wp:positionH>
          <wp:positionV relativeFrom="page">
            <wp:align>top</wp:align>
          </wp:positionV>
          <wp:extent cx="7772400" cy="10058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23156" name="Live_Well_Work_Well-2020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AEEF9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918A2"/>
    <w:multiLevelType w:val="hybridMultilevel"/>
    <w:tmpl w:val="1C809CD6"/>
    <w:lvl w:ilvl="0" w:tplc="54C8E5C2">
      <w:start w:val="1"/>
      <w:numFmt w:val="decimal"/>
      <w:pStyle w:val="RecipeNumberList"/>
      <w:lvlText w:val="%1)"/>
      <w:lvlJc w:val="left"/>
      <w:pPr>
        <w:ind w:left="576" w:hanging="360"/>
      </w:pPr>
      <w:rPr>
        <w:rFonts w:ascii="Calibri" w:hAnsi="Calibri" w:hint="default"/>
        <w:b w:val="0"/>
        <w:i w:val="0"/>
        <w:sz w:val="20"/>
        <w:u w:val="none" w:color="8367B1"/>
      </w:rPr>
    </w:lvl>
    <w:lvl w:ilvl="1" w:tplc="C55AA29A" w:tentative="1">
      <w:start w:val="1"/>
      <w:numFmt w:val="lowerLetter"/>
      <w:lvlText w:val="%2."/>
      <w:lvlJc w:val="left"/>
      <w:pPr>
        <w:ind w:left="1296" w:hanging="360"/>
      </w:pPr>
    </w:lvl>
    <w:lvl w:ilvl="2" w:tplc="61902FC0" w:tentative="1">
      <w:start w:val="1"/>
      <w:numFmt w:val="lowerRoman"/>
      <w:lvlText w:val="%3."/>
      <w:lvlJc w:val="right"/>
      <w:pPr>
        <w:ind w:left="2016" w:hanging="180"/>
      </w:pPr>
    </w:lvl>
    <w:lvl w:ilvl="3" w:tplc="62BACF4A" w:tentative="1">
      <w:start w:val="1"/>
      <w:numFmt w:val="decimal"/>
      <w:lvlText w:val="%4."/>
      <w:lvlJc w:val="left"/>
      <w:pPr>
        <w:ind w:left="2736" w:hanging="360"/>
      </w:pPr>
    </w:lvl>
    <w:lvl w:ilvl="4" w:tplc="DF2C26E4" w:tentative="1">
      <w:start w:val="1"/>
      <w:numFmt w:val="lowerLetter"/>
      <w:lvlText w:val="%5."/>
      <w:lvlJc w:val="left"/>
      <w:pPr>
        <w:ind w:left="3456" w:hanging="360"/>
      </w:pPr>
    </w:lvl>
    <w:lvl w:ilvl="5" w:tplc="57A491FE" w:tentative="1">
      <w:start w:val="1"/>
      <w:numFmt w:val="lowerRoman"/>
      <w:lvlText w:val="%6."/>
      <w:lvlJc w:val="right"/>
      <w:pPr>
        <w:ind w:left="4176" w:hanging="180"/>
      </w:pPr>
    </w:lvl>
    <w:lvl w:ilvl="6" w:tplc="613823B4" w:tentative="1">
      <w:start w:val="1"/>
      <w:numFmt w:val="decimal"/>
      <w:lvlText w:val="%7."/>
      <w:lvlJc w:val="left"/>
      <w:pPr>
        <w:ind w:left="4896" w:hanging="360"/>
      </w:pPr>
    </w:lvl>
    <w:lvl w:ilvl="7" w:tplc="F23ECD10" w:tentative="1">
      <w:start w:val="1"/>
      <w:numFmt w:val="lowerLetter"/>
      <w:lvlText w:val="%8."/>
      <w:lvlJc w:val="left"/>
      <w:pPr>
        <w:ind w:left="5616" w:hanging="360"/>
      </w:pPr>
    </w:lvl>
    <w:lvl w:ilvl="8" w:tplc="61BE101E" w:tentative="1">
      <w:start w:val="1"/>
      <w:numFmt w:val="lowerRoman"/>
      <w:lvlText w:val="%9."/>
      <w:lvlJc w:val="right"/>
      <w:pPr>
        <w:ind w:left="6336" w:hanging="180"/>
      </w:pPr>
    </w:lvl>
  </w:abstractNum>
  <w:abstractNum w:abstractNumId="2" w15:restartNumberingAfterBreak="0">
    <w:nsid w:val="17A6778B"/>
    <w:multiLevelType w:val="hybridMultilevel"/>
    <w:tmpl w:val="6C684D52"/>
    <w:lvl w:ilvl="0" w:tplc="D326D97A">
      <w:start w:val="21"/>
      <w:numFmt w:val="bullet"/>
      <w:lvlText w:val="-"/>
      <w:lvlJc w:val="left"/>
      <w:pPr>
        <w:ind w:left="720" w:hanging="360"/>
      </w:pPr>
      <w:rPr>
        <w:rFonts w:ascii="Calibri" w:eastAsiaTheme="minorHAnsi" w:hAnsi="Calibri" w:cs="Calibri" w:hint="default"/>
      </w:rPr>
    </w:lvl>
    <w:lvl w:ilvl="1" w:tplc="DADCB1C8">
      <w:start w:val="1"/>
      <w:numFmt w:val="bullet"/>
      <w:lvlText w:val="o"/>
      <w:lvlJc w:val="left"/>
      <w:pPr>
        <w:ind w:left="1440" w:hanging="360"/>
      </w:pPr>
      <w:rPr>
        <w:rFonts w:ascii="Courier New" w:hAnsi="Courier New" w:cs="Courier New" w:hint="default"/>
      </w:rPr>
    </w:lvl>
    <w:lvl w:ilvl="2" w:tplc="D570EA3C">
      <w:start w:val="1"/>
      <w:numFmt w:val="bullet"/>
      <w:lvlText w:val=""/>
      <w:lvlJc w:val="left"/>
      <w:pPr>
        <w:ind w:left="2160" w:hanging="360"/>
      </w:pPr>
      <w:rPr>
        <w:rFonts w:ascii="Wingdings" w:hAnsi="Wingdings" w:hint="default"/>
      </w:rPr>
    </w:lvl>
    <w:lvl w:ilvl="3" w:tplc="864EF964">
      <w:start w:val="1"/>
      <w:numFmt w:val="bullet"/>
      <w:lvlText w:val=""/>
      <w:lvlJc w:val="left"/>
      <w:pPr>
        <w:ind w:left="2880" w:hanging="360"/>
      </w:pPr>
      <w:rPr>
        <w:rFonts w:ascii="Symbol" w:hAnsi="Symbol" w:hint="default"/>
      </w:rPr>
    </w:lvl>
    <w:lvl w:ilvl="4" w:tplc="12B4D744">
      <w:start w:val="1"/>
      <w:numFmt w:val="bullet"/>
      <w:lvlText w:val="o"/>
      <w:lvlJc w:val="left"/>
      <w:pPr>
        <w:ind w:left="3600" w:hanging="360"/>
      </w:pPr>
      <w:rPr>
        <w:rFonts w:ascii="Courier New" w:hAnsi="Courier New" w:cs="Courier New" w:hint="default"/>
      </w:rPr>
    </w:lvl>
    <w:lvl w:ilvl="5" w:tplc="EF44A3D8">
      <w:start w:val="1"/>
      <w:numFmt w:val="bullet"/>
      <w:lvlText w:val=""/>
      <w:lvlJc w:val="left"/>
      <w:pPr>
        <w:ind w:left="4320" w:hanging="360"/>
      </w:pPr>
      <w:rPr>
        <w:rFonts w:ascii="Wingdings" w:hAnsi="Wingdings" w:hint="default"/>
      </w:rPr>
    </w:lvl>
    <w:lvl w:ilvl="6" w:tplc="131EC7AA">
      <w:start w:val="1"/>
      <w:numFmt w:val="bullet"/>
      <w:lvlText w:val=""/>
      <w:lvlJc w:val="left"/>
      <w:pPr>
        <w:ind w:left="5040" w:hanging="360"/>
      </w:pPr>
      <w:rPr>
        <w:rFonts w:ascii="Symbol" w:hAnsi="Symbol" w:hint="default"/>
      </w:rPr>
    </w:lvl>
    <w:lvl w:ilvl="7" w:tplc="44EC9350">
      <w:start w:val="1"/>
      <w:numFmt w:val="bullet"/>
      <w:lvlText w:val="o"/>
      <w:lvlJc w:val="left"/>
      <w:pPr>
        <w:ind w:left="5760" w:hanging="360"/>
      </w:pPr>
      <w:rPr>
        <w:rFonts w:ascii="Courier New" w:hAnsi="Courier New" w:cs="Courier New" w:hint="default"/>
      </w:rPr>
    </w:lvl>
    <w:lvl w:ilvl="8" w:tplc="F8789860">
      <w:start w:val="1"/>
      <w:numFmt w:val="bullet"/>
      <w:lvlText w:val=""/>
      <w:lvlJc w:val="left"/>
      <w:pPr>
        <w:ind w:left="6480" w:hanging="360"/>
      </w:pPr>
      <w:rPr>
        <w:rFonts w:ascii="Wingdings" w:hAnsi="Wingdings" w:hint="default"/>
      </w:rPr>
    </w:lvl>
  </w:abstractNum>
  <w:abstractNum w:abstractNumId="3" w15:restartNumberingAfterBreak="0">
    <w:nsid w:val="44F35CD3"/>
    <w:multiLevelType w:val="hybridMultilevel"/>
    <w:tmpl w:val="BAC4997A"/>
    <w:lvl w:ilvl="0" w:tplc="587E4704">
      <w:start w:val="1"/>
      <w:numFmt w:val="bullet"/>
      <w:lvlText w:val=""/>
      <w:lvlJc w:val="left"/>
      <w:pPr>
        <w:ind w:left="720" w:hanging="360"/>
      </w:pPr>
      <w:rPr>
        <w:rFonts w:ascii="Symbol" w:hAnsi="Symbol" w:hint="default"/>
      </w:rPr>
    </w:lvl>
    <w:lvl w:ilvl="1" w:tplc="B83EB822" w:tentative="1">
      <w:start w:val="1"/>
      <w:numFmt w:val="bullet"/>
      <w:lvlText w:val="o"/>
      <w:lvlJc w:val="left"/>
      <w:pPr>
        <w:ind w:left="1440" w:hanging="360"/>
      </w:pPr>
      <w:rPr>
        <w:rFonts w:ascii="Courier New" w:hAnsi="Courier New" w:cs="Courier New" w:hint="default"/>
      </w:rPr>
    </w:lvl>
    <w:lvl w:ilvl="2" w:tplc="81229740" w:tentative="1">
      <w:start w:val="1"/>
      <w:numFmt w:val="bullet"/>
      <w:lvlText w:val=""/>
      <w:lvlJc w:val="left"/>
      <w:pPr>
        <w:ind w:left="2160" w:hanging="360"/>
      </w:pPr>
      <w:rPr>
        <w:rFonts w:ascii="Wingdings" w:hAnsi="Wingdings" w:hint="default"/>
      </w:rPr>
    </w:lvl>
    <w:lvl w:ilvl="3" w:tplc="E6807D2C" w:tentative="1">
      <w:start w:val="1"/>
      <w:numFmt w:val="bullet"/>
      <w:lvlText w:val=""/>
      <w:lvlJc w:val="left"/>
      <w:pPr>
        <w:ind w:left="2880" w:hanging="360"/>
      </w:pPr>
      <w:rPr>
        <w:rFonts w:ascii="Symbol" w:hAnsi="Symbol" w:hint="default"/>
      </w:rPr>
    </w:lvl>
    <w:lvl w:ilvl="4" w:tplc="935CC154" w:tentative="1">
      <w:start w:val="1"/>
      <w:numFmt w:val="bullet"/>
      <w:lvlText w:val="o"/>
      <w:lvlJc w:val="left"/>
      <w:pPr>
        <w:ind w:left="3600" w:hanging="360"/>
      </w:pPr>
      <w:rPr>
        <w:rFonts w:ascii="Courier New" w:hAnsi="Courier New" w:cs="Courier New" w:hint="default"/>
      </w:rPr>
    </w:lvl>
    <w:lvl w:ilvl="5" w:tplc="505EB6FC" w:tentative="1">
      <w:start w:val="1"/>
      <w:numFmt w:val="bullet"/>
      <w:lvlText w:val=""/>
      <w:lvlJc w:val="left"/>
      <w:pPr>
        <w:ind w:left="4320" w:hanging="360"/>
      </w:pPr>
      <w:rPr>
        <w:rFonts w:ascii="Wingdings" w:hAnsi="Wingdings" w:hint="default"/>
      </w:rPr>
    </w:lvl>
    <w:lvl w:ilvl="6" w:tplc="8D1E4520" w:tentative="1">
      <w:start w:val="1"/>
      <w:numFmt w:val="bullet"/>
      <w:lvlText w:val=""/>
      <w:lvlJc w:val="left"/>
      <w:pPr>
        <w:ind w:left="5040" w:hanging="360"/>
      </w:pPr>
      <w:rPr>
        <w:rFonts w:ascii="Symbol" w:hAnsi="Symbol" w:hint="default"/>
      </w:rPr>
    </w:lvl>
    <w:lvl w:ilvl="7" w:tplc="3FC858AE" w:tentative="1">
      <w:start w:val="1"/>
      <w:numFmt w:val="bullet"/>
      <w:lvlText w:val="o"/>
      <w:lvlJc w:val="left"/>
      <w:pPr>
        <w:ind w:left="5760" w:hanging="360"/>
      </w:pPr>
      <w:rPr>
        <w:rFonts w:ascii="Courier New" w:hAnsi="Courier New" w:cs="Courier New" w:hint="default"/>
      </w:rPr>
    </w:lvl>
    <w:lvl w:ilvl="8" w:tplc="8A60F52E" w:tentative="1">
      <w:start w:val="1"/>
      <w:numFmt w:val="bullet"/>
      <w:lvlText w:val=""/>
      <w:lvlJc w:val="left"/>
      <w:pPr>
        <w:ind w:left="6480" w:hanging="360"/>
      </w:pPr>
      <w:rPr>
        <w:rFonts w:ascii="Wingdings" w:hAnsi="Wingdings" w:hint="default"/>
      </w:rPr>
    </w:lvl>
  </w:abstractNum>
  <w:abstractNum w:abstractNumId="4" w15:restartNumberingAfterBreak="0">
    <w:nsid w:val="574E21D0"/>
    <w:multiLevelType w:val="hybridMultilevel"/>
    <w:tmpl w:val="C97C4744"/>
    <w:lvl w:ilvl="0" w:tplc="3A484592">
      <w:start w:val="1"/>
      <w:numFmt w:val="bullet"/>
      <w:lvlText w:val=""/>
      <w:lvlJc w:val="left"/>
      <w:pPr>
        <w:ind w:left="360" w:hanging="360"/>
      </w:pPr>
      <w:rPr>
        <w:rFonts w:ascii="Symbol" w:hAnsi="Symbol" w:hint="default"/>
        <w:color w:val="404040"/>
      </w:rPr>
    </w:lvl>
    <w:lvl w:ilvl="1" w:tplc="661A938A">
      <w:start w:val="1"/>
      <w:numFmt w:val="bullet"/>
      <w:lvlText w:val="o"/>
      <w:lvlJc w:val="left"/>
      <w:pPr>
        <w:ind w:left="1080" w:hanging="360"/>
      </w:pPr>
      <w:rPr>
        <w:rFonts w:ascii="Courier New" w:hAnsi="Courier New" w:cs="Courier New" w:hint="default"/>
      </w:rPr>
    </w:lvl>
    <w:lvl w:ilvl="2" w:tplc="BD1EE222">
      <w:start w:val="1"/>
      <w:numFmt w:val="bullet"/>
      <w:lvlText w:val=""/>
      <w:lvlJc w:val="left"/>
      <w:pPr>
        <w:ind w:left="1800" w:hanging="360"/>
      </w:pPr>
      <w:rPr>
        <w:rFonts w:ascii="Wingdings" w:hAnsi="Wingdings" w:hint="default"/>
      </w:rPr>
    </w:lvl>
    <w:lvl w:ilvl="3" w:tplc="E976D2FE">
      <w:start w:val="1"/>
      <w:numFmt w:val="bullet"/>
      <w:lvlText w:val=""/>
      <w:lvlJc w:val="left"/>
      <w:pPr>
        <w:ind w:left="2520" w:hanging="360"/>
      </w:pPr>
      <w:rPr>
        <w:rFonts w:ascii="Symbol" w:hAnsi="Symbol" w:hint="default"/>
      </w:rPr>
    </w:lvl>
    <w:lvl w:ilvl="4" w:tplc="EF1EDCA8">
      <w:start w:val="1"/>
      <w:numFmt w:val="bullet"/>
      <w:lvlText w:val="o"/>
      <w:lvlJc w:val="left"/>
      <w:pPr>
        <w:ind w:left="3240" w:hanging="360"/>
      </w:pPr>
      <w:rPr>
        <w:rFonts w:ascii="Courier New" w:hAnsi="Courier New" w:cs="Courier New" w:hint="default"/>
      </w:rPr>
    </w:lvl>
    <w:lvl w:ilvl="5" w:tplc="C70CCC78">
      <w:start w:val="1"/>
      <w:numFmt w:val="bullet"/>
      <w:lvlText w:val=""/>
      <w:lvlJc w:val="left"/>
      <w:pPr>
        <w:ind w:left="3960" w:hanging="360"/>
      </w:pPr>
      <w:rPr>
        <w:rFonts w:ascii="Wingdings" w:hAnsi="Wingdings" w:hint="default"/>
      </w:rPr>
    </w:lvl>
    <w:lvl w:ilvl="6" w:tplc="96DE68D2">
      <w:start w:val="1"/>
      <w:numFmt w:val="bullet"/>
      <w:lvlText w:val=""/>
      <w:lvlJc w:val="left"/>
      <w:pPr>
        <w:ind w:left="4680" w:hanging="360"/>
      </w:pPr>
      <w:rPr>
        <w:rFonts w:ascii="Symbol" w:hAnsi="Symbol" w:hint="default"/>
      </w:rPr>
    </w:lvl>
    <w:lvl w:ilvl="7" w:tplc="C6869190">
      <w:start w:val="1"/>
      <w:numFmt w:val="bullet"/>
      <w:lvlText w:val="o"/>
      <w:lvlJc w:val="left"/>
      <w:pPr>
        <w:ind w:left="5400" w:hanging="360"/>
      </w:pPr>
      <w:rPr>
        <w:rFonts w:ascii="Courier New" w:hAnsi="Courier New" w:cs="Courier New" w:hint="default"/>
      </w:rPr>
    </w:lvl>
    <w:lvl w:ilvl="8" w:tplc="E7288A22">
      <w:start w:val="1"/>
      <w:numFmt w:val="bullet"/>
      <w:lvlText w:val=""/>
      <w:lvlJc w:val="left"/>
      <w:pPr>
        <w:ind w:left="6120" w:hanging="360"/>
      </w:pPr>
      <w:rPr>
        <w:rFonts w:ascii="Wingdings" w:hAnsi="Wingdings" w:hint="default"/>
      </w:rPr>
    </w:lvl>
  </w:abstractNum>
  <w:abstractNum w:abstractNumId="5" w15:restartNumberingAfterBreak="0">
    <w:nsid w:val="6364356E"/>
    <w:multiLevelType w:val="hybridMultilevel"/>
    <w:tmpl w:val="440E1906"/>
    <w:lvl w:ilvl="0" w:tplc="3A4E27FA">
      <w:start w:val="1"/>
      <w:numFmt w:val="bullet"/>
      <w:pStyle w:val="BulletList"/>
      <w:lvlText w:val=""/>
      <w:lvlJc w:val="left"/>
      <w:pPr>
        <w:ind w:left="720" w:hanging="360"/>
      </w:pPr>
      <w:rPr>
        <w:rFonts w:ascii="Symbol" w:hAnsi="Symbol" w:hint="default"/>
      </w:rPr>
    </w:lvl>
    <w:lvl w:ilvl="1" w:tplc="F32450F4" w:tentative="1">
      <w:start w:val="1"/>
      <w:numFmt w:val="bullet"/>
      <w:lvlText w:val="o"/>
      <w:lvlJc w:val="left"/>
      <w:pPr>
        <w:ind w:left="1440" w:hanging="360"/>
      </w:pPr>
      <w:rPr>
        <w:rFonts w:ascii="Courier New" w:hAnsi="Courier New" w:cs="Courier New" w:hint="default"/>
      </w:rPr>
    </w:lvl>
    <w:lvl w:ilvl="2" w:tplc="23B42928" w:tentative="1">
      <w:start w:val="1"/>
      <w:numFmt w:val="bullet"/>
      <w:lvlText w:val=""/>
      <w:lvlJc w:val="left"/>
      <w:pPr>
        <w:ind w:left="2160" w:hanging="360"/>
      </w:pPr>
      <w:rPr>
        <w:rFonts w:ascii="Wingdings" w:hAnsi="Wingdings" w:hint="default"/>
      </w:rPr>
    </w:lvl>
    <w:lvl w:ilvl="3" w:tplc="3334C11C" w:tentative="1">
      <w:start w:val="1"/>
      <w:numFmt w:val="bullet"/>
      <w:lvlText w:val=""/>
      <w:lvlJc w:val="left"/>
      <w:pPr>
        <w:ind w:left="2880" w:hanging="360"/>
      </w:pPr>
      <w:rPr>
        <w:rFonts w:ascii="Symbol" w:hAnsi="Symbol" w:hint="default"/>
      </w:rPr>
    </w:lvl>
    <w:lvl w:ilvl="4" w:tplc="C9F200C2" w:tentative="1">
      <w:start w:val="1"/>
      <w:numFmt w:val="bullet"/>
      <w:lvlText w:val="o"/>
      <w:lvlJc w:val="left"/>
      <w:pPr>
        <w:ind w:left="3600" w:hanging="360"/>
      </w:pPr>
      <w:rPr>
        <w:rFonts w:ascii="Courier New" w:hAnsi="Courier New" w:cs="Courier New" w:hint="default"/>
      </w:rPr>
    </w:lvl>
    <w:lvl w:ilvl="5" w:tplc="7DEC4474" w:tentative="1">
      <w:start w:val="1"/>
      <w:numFmt w:val="bullet"/>
      <w:lvlText w:val=""/>
      <w:lvlJc w:val="left"/>
      <w:pPr>
        <w:ind w:left="4320" w:hanging="360"/>
      </w:pPr>
      <w:rPr>
        <w:rFonts w:ascii="Wingdings" w:hAnsi="Wingdings" w:hint="default"/>
      </w:rPr>
    </w:lvl>
    <w:lvl w:ilvl="6" w:tplc="A4E6A944" w:tentative="1">
      <w:start w:val="1"/>
      <w:numFmt w:val="bullet"/>
      <w:lvlText w:val=""/>
      <w:lvlJc w:val="left"/>
      <w:pPr>
        <w:ind w:left="5040" w:hanging="360"/>
      </w:pPr>
      <w:rPr>
        <w:rFonts w:ascii="Symbol" w:hAnsi="Symbol" w:hint="default"/>
      </w:rPr>
    </w:lvl>
    <w:lvl w:ilvl="7" w:tplc="00868FFA" w:tentative="1">
      <w:start w:val="1"/>
      <w:numFmt w:val="bullet"/>
      <w:lvlText w:val="o"/>
      <w:lvlJc w:val="left"/>
      <w:pPr>
        <w:ind w:left="5760" w:hanging="360"/>
      </w:pPr>
      <w:rPr>
        <w:rFonts w:ascii="Courier New" w:hAnsi="Courier New" w:cs="Courier New" w:hint="default"/>
      </w:rPr>
    </w:lvl>
    <w:lvl w:ilvl="8" w:tplc="DC820F34"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1"/>
    <w:lvlOverride w:ilvl="0">
      <w:startOverride w:val="1"/>
    </w:lvlOverride>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S3MLMwtDC1NDM1MDNR0lEKTi0uzszPAykwrAUALFYKNSwAAAA="/>
  </w:docVars>
  <w:rsids>
    <w:rsidRoot w:val="00F1655F"/>
    <w:rsid w:val="00040E16"/>
    <w:rsid w:val="00044F2B"/>
    <w:rsid w:val="00062A53"/>
    <w:rsid w:val="000729FA"/>
    <w:rsid w:val="0008107C"/>
    <w:rsid w:val="00097181"/>
    <w:rsid w:val="000B4E1A"/>
    <w:rsid w:val="000B7941"/>
    <w:rsid w:val="000C6B37"/>
    <w:rsid w:val="0011020A"/>
    <w:rsid w:val="0011749A"/>
    <w:rsid w:val="001220C3"/>
    <w:rsid w:val="00135D84"/>
    <w:rsid w:val="00141755"/>
    <w:rsid w:val="00141D57"/>
    <w:rsid w:val="00145A0A"/>
    <w:rsid w:val="001647DB"/>
    <w:rsid w:val="00175871"/>
    <w:rsid w:val="00183A99"/>
    <w:rsid w:val="001B562B"/>
    <w:rsid w:val="001B6370"/>
    <w:rsid w:val="001C79F4"/>
    <w:rsid w:val="001E7D9B"/>
    <w:rsid w:val="002259E5"/>
    <w:rsid w:val="002304DE"/>
    <w:rsid w:val="0023332A"/>
    <w:rsid w:val="0025287B"/>
    <w:rsid w:val="0026553F"/>
    <w:rsid w:val="00275BE8"/>
    <w:rsid w:val="00283154"/>
    <w:rsid w:val="002A1C57"/>
    <w:rsid w:val="002D161F"/>
    <w:rsid w:val="002D4FE3"/>
    <w:rsid w:val="00311C79"/>
    <w:rsid w:val="003315E1"/>
    <w:rsid w:val="00335A5F"/>
    <w:rsid w:val="0035032F"/>
    <w:rsid w:val="00365DA3"/>
    <w:rsid w:val="003B50C4"/>
    <w:rsid w:val="003E78F5"/>
    <w:rsid w:val="003F43B6"/>
    <w:rsid w:val="00407A64"/>
    <w:rsid w:val="00422C43"/>
    <w:rsid w:val="004266BC"/>
    <w:rsid w:val="00427876"/>
    <w:rsid w:val="00485D8D"/>
    <w:rsid w:val="004C57ED"/>
    <w:rsid w:val="004D5985"/>
    <w:rsid w:val="004F0CBE"/>
    <w:rsid w:val="0050046E"/>
    <w:rsid w:val="00505761"/>
    <w:rsid w:val="00512731"/>
    <w:rsid w:val="005307E6"/>
    <w:rsid w:val="00532B57"/>
    <w:rsid w:val="00534D06"/>
    <w:rsid w:val="005517C1"/>
    <w:rsid w:val="005517E2"/>
    <w:rsid w:val="00552E22"/>
    <w:rsid w:val="00564407"/>
    <w:rsid w:val="00566CE7"/>
    <w:rsid w:val="005676C2"/>
    <w:rsid w:val="00595E19"/>
    <w:rsid w:val="005A6847"/>
    <w:rsid w:val="005D3BA5"/>
    <w:rsid w:val="005F375F"/>
    <w:rsid w:val="006116A6"/>
    <w:rsid w:val="0064211B"/>
    <w:rsid w:val="0064318E"/>
    <w:rsid w:val="00653EF6"/>
    <w:rsid w:val="00674F65"/>
    <w:rsid w:val="00696944"/>
    <w:rsid w:val="006A7CAA"/>
    <w:rsid w:val="006C72B2"/>
    <w:rsid w:val="006D7220"/>
    <w:rsid w:val="006E157F"/>
    <w:rsid w:val="0071537B"/>
    <w:rsid w:val="00733428"/>
    <w:rsid w:val="00737F29"/>
    <w:rsid w:val="007A462F"/>
    <w:rsid w:val="007A6609"/>
    <w:rsid w:val="007B2523"/>
    <w:rsid w:val="007B59E9"/>
    <w:rsid w:val="007C4FCF"/>
    <w:rsid w:val="007E0DDD"/>
    <w:rsid w:val="007E4A6D"/>
    <w:rsid w:val="007F0BC9"/>
    <w:rsid w:val="007F61E9"/>
    <w:rsid w:val="00807D0C"/>
    <w:rsid w:val="00810276"/>
    <w:rsid w:val="00820D0E"/>
    <w:rsid w:val="00870000"/>
    <w:rsid w:val="00880826"/>
    <w:rsid w:val="008827DF"/>
    <w:rsid w:val="008941B0"/>
    <w:rsid w:val="008A7F2B"/>
    <w:rsid w:val="008C44CD"/>
    <w:rsid w:val="008E60DF"/>
    <w:rsid w:val="00916931"/>
    <w:rsid w:val="00932708"/>
    <w:rsid w:val="00946A52"/>
    <w:rsid w:val="009604F4"/>
    <w:rsid w:val="00972CCE"/>
    <w:rsid w:val="00975F88"/>
    <w:rsid w:val="009879F5"/>
    <w:rsid w:val="00996B72"/>
    <w:rsid w:val="009A0377"/>
    <w:rsid w:val="009A1FDC"/>
    <w:rsid w:val="009D06D2"/>
    <w:rsid w:val="00A12BA0"/>
    <w:rsid w:val="00A15302"/>
    <w:rsid w:val="00A24ED8"/>
    <w:rsid w:val="00A47175"/>
    <w:rsid w:val="00A57818"/>
    <w:rsid w:val="00A67B85"/>
    <w:rsid w:val="00AA5133"/>
    <w:rsid w:val="00AB1346"/>
    <w:rsid w:val="00AD00C9"/>
    <w:rsid w:val="00AD418A"/>
    <w:rsid w:val="00AE5A6E"/>
    <w:rsid w:val="00B4458C"/>
    <w:rsid w:val="00B50418"/>
    <w:rsid w:val="00B67431"/>
    <w:rsid w:val="00BC4C6E"/>
    <w:rsid w:val="00BF542F"/>
    <w:rsid w:val="00C023E2"/>
    <w:rsid w:val="00C121ED"/>
    <w:rsid w:val="00C214A0"/>
    <w:rsid w:val="00C23011"/>
    <w:rsid w:val="00C54EF0"/>
    <w:rsid w:val="00C64089"/>
    <w:rsid w:val="00CC41C1"/>
    <w:rsid w:val="00CC4585"/>
    <w:rsid w:val="00CD2958"/>
    <w:rsid w:val="00CD5B56"/>
    <w:rsid w:val="00CE75E7"/>
    <w:rsid w:val="00CF09AD"/>
    <w:rsid w:val="00CF32D1"/>
    <w:rsid w:val="00D2548F"/>
    <w:rsid w:val="00D33CB2"/>
    <w:rsid w:val="00D346DF"/>
    <w:rsid w:val="00D42B2D"/>
    <w:rsid w:val="00D45F47"/>
    <w:rsid w:val="00D50407"/>
    <w:rsid w:val="00D943BB"/>
    <w:rsid w:val="00DB5939"/>
    <w:rsid w:val="00DB7D3B"/>
    <w:rsid w:val="00DF48D4"/>
    <w:rsid w:val="00E300E3"/>
    <w:rsid w:val="00E35809"/>
    <w:rsid w:val="00E37644"/>
    <w:rsid w:val="00E654B6"/>
    <w:rsid w:val="00E811EA"/>
    <w:rsid w:val="00EE3280"/>
    <w:rsid w:val="00EF24C2"/>
    <w:rsid w:val="00EF6222"/>
    <w:rsid w:val="00EF76A1"/>
    <w:rsid w:val="00F03B09"/>
    <w:rsid w:val="00F130FB"/>
    <w:rsid w:val="00F1655F"/>
    <w:rsid w:val="00F54AF7"/>
    <w:rsid w:val="00F60082"/>
    <w:rsid w:val="00F6050D"/>
    <w:rsid w:val="00F86BDB"/>
    <w:rsid w:val="00F94C0A"/>
    <w:rsid w:val="00FA00DE"/>
    <w:rsid w:val="00FA60DB"/>
    <w:rsid w:val="00FB4697"/>
    <w:rsid w:val="00FC7674"/>
    <w:rsid w:val="00FE2844"/>
    <w:rsid w:val="00FF4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75257"/>
  <w15:chartTrackingRefBased/>
  <w15:docId w15:val="{58D35FB6-1903-4981-B3D5-CCB93BBAA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653EF6"/>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7D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D3B"/>
  </w:style>
  <w:style w:type="paragraph" w:styleId="Footer">
    <w:name w:val="footer"/>
    <w:basedOn w:val="Normal"/>
    <w:link w:val="FooterChar"/>
    <w:uiPriority w:val="99"/>
    <w:unhideWhenUsed/>
    <w:rsid w:val="00DB7D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D3B"/>
  </w:style>
  <w:style w:type="paragraph" w:customStyle="1" w:styleId="BasicParagraph">
    <w:name w:val="[Basic Paragraph]"/>
    <w:basedOn w:val="Normal"/>
    <w:uiPriority w:val="99"/>
    <w:rsid w:val="00DB7D3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SubtleReference">
    <w:name w:val="Subtle Reference"/>
    <w:basedOn w:val="DefaultParagraphFont"/>
    <w:uiPriority w:val="31"/>
    <w:rsid w:val="00DB7D3B"/>
    <w:rPr>
      <w:smallCaps/>
      <w:color w:val="5A5A5A" w:themeColor="text1" w:themeTint="A5"/>
    </w:rPr>
  </w:style>
  <w:style w:type="character" w:styleId="IntenseReference">
    <w:name w:val="Intense Reference"/>
    <w:basedOn w:val="DefaultParagraphFont"/>
    <w:uiPriority w:val="32"/>
    <w:rsid w:val="00DB7D3B"/>
    <w:rPr>
      <w:b/>
      <w:bCs/>
      <w:smallCaps/>
      <w:color w:val="4472C4" w:themeColor="accent1"/>
      <w:spacing w:val="5"/>
    </w:rPr>
  </w:style>
  <w:style w:type="paragraph" w:styleId="ListBullet">
    <w:name w:val="List Bullet"/>
    <w:basedOn w:val="Normal"/>
    <w:uiPriority w:val="99"/>
    <w:unhideWhenUsed/>
    <w:rsid w:val="00DB7D3B"/>
    <w:pPr>
      <w:numPr>
        <w:numId w:val="1"/>
      </w:numPr>
      <w:contextualSpacing/>
    </w:pPr>
  </w:style>
  <w:style w:type="paragraph" w:customStyle="1" w:styleId="ParaHeader">
    <w:name w:val="ParaHeader"/>
    <w:basedOn w:val="Normal"/>
    <w:link w:val="ParaHeaderChar"/>
    <w:qFormat/>
    <w:rsid w:val="00DB7D3B"/>
    <w:pPr>
      <w:spacing w:after="0"/>
    </w:pPr>
    <w:rPr>
      <w:rFonts w:ascii="Calibri" w:hAnsi="Calibri" w:cs="Calibri"/>
      <w:b/>
      <w:bCs/>
    </w:rPr>
  </w:style>
  <w:style w:type="paragraph" w:customStyle="1" w:styleId="BulletList">
    <w:name w:val="BulletList"/>
    <w:basedOn w:val="Normal"/>
    <w:link w:val="BulletListChar"/>
    <w:qFormat/>
    <w:rsid w:val="0025287B"/>
    <w:pPr>
      <w:numPr>
        <w:numId w:val="2"/>
      </w:numPr>
      <w:spacing w:after="120"/>
      <w:ind w:left="360" w:hanging="274"/>
    </w:pPr>
  </w:style>
  <w:style w:type="character" w:customStyle="1" w:styleId="ParaHeaderChar">
    <w:name w:val="ParaHeader Char"/>
    <w:basedOn w:val="DefaultParagraphFont"/>
    <w:link w:val="ParaHeader"/>
    <w:rsid w:val="00DB7D3B"/>
    <w:rPr>
      <w:rFonts w:ascii="Calibri" w:hAnsi="Calibri" w:cs="Calibri"/>
      <w:b/>
      <w:bCs/>
    </w:rPr>
  </w:style>
  <w:style w:type="paragraph" w:customStyle="1" w:styleId="LeadHook">
    <w:name w:val="LeadHook"/>
    <w:basedOn w:val="Normal"/>
    <w:link w:val="LeadHookChar"/>
    <w:qFormat/>
    <w:rsid w:val="00EF76A1"/>
    <w:rPr>
      <w:b/>
      <w:color w:val="7F7F7F" w:themeColor="text1" w:themeTint="80"/>
    </w:rPr>
  </w:style>
  <w:style w:type="character" w:customStyle="1" w:styleId="BulletListChar">
    <w:name w:val="BulletList Char"/>
    <w:basedOn w:val="DefaultParagraphFont"/>
    <w:link w:val="BulletList"/>
    <w:rsid w:val="0025287B"/>
    <w:rPr>
      <w:rFonts w:asciiTheme="majorHAnsi" w:hAnsiTheme="majorHAnsi"/>
    </w:rPr>
  </w:style>
  <w:style w:type="paragraph" w:customStyle="1" w:styleId="RecipeNutritionalInfoHeader">
    <w:name w:val="RecipeNutritionalInfoHeader"/>
    <w:basedOn w:val="Header"/>
    <w:link w:val="RecipeNutritionalInfoHeaderChar"/>
    <w:qFormat/>
    <w:rsid w:val="00595E19"/>
    <w:rPr>
      <w:b/>
    </w:rPr>
  </w:style>
  <w:style w:type="character" w:customStyle="1" w:styleId="LeadHookChar">
    <w:name w:val="LeadHook Char"/>
    <w:basedOn w:val="DefaultParagraphFont"/>
    <w:link w:val="LeadHook"/>
    <w:rsid w:val="00EF76A1"/>
    <w:rPr>
      <w:rFonts w:asciiTheme="majorHAnsi" w:hAnsiTheme="majorHAnsi"/>
      <w:b/>
      <w:color w:val="7F7F7F" w:themeColor="text1" w:themeTint="80"/>
    </w:rPr>
  </w:style>
  <w:style w:type="paragraph" w:customStyle="1" w:styleId="GeneralCopy">
    <w:name w:val="General Copy"/>
    <w:basedOn w:val="Normal"/>
    <w:uiPriority w:val="99"/>
    <w:rsid w:val="00EE3280"/>
    <w:pPr>
      <w:autoSpaceDE w:val="0"/>
      <w:autoSpaceDN w:val="0"/>
      <w:adjustRightInd w:val="0"/>
      <w:spacing w:after="0" w:line="300" w:lineRule="atLeast"/>
      <w:textAlignment w:val="center"/>
    </w:pPr>
    <w:rPr>
      <w:rFonts w:ascii="Calibri Light" w:hAnsi="Calibri Light" w:cs="Calibri Light"/>
      <w:color w:val="000000"/>
      <w:sz w:val="24"/>
      <w:szCs w:val="24"/>
    </w:rPr>
  </w:style>
  <w:style w:type="character" w:customStyle="1" w:styleId="RecipeNutritionalInfoHeaderChar">
    <w:name w:val="RecipeNutritionalInfoHeader Char"/>
    <w:basedOn w:val="HeaderChar"/>
    <w:link w:val="RecipeNutritionalInfoHeader"/>
    <w:rsid w:val="00595E19"/>
    <w:rPr>
      <w:rFonts w:asciiTheme="majorHAnsi" w:hAnsiTheme="majorHAnsi"/>
      <w:b/>
    </w:rPr>
  </w:style>
  <w:style w:type="paragraph" w:customStyle="1" w:styleId="RecipeNormal">
    <w:name w:val="RecipeNormal"/>
    <w:basedOn w:val="Normal"/>
    <w:link w:val="RecipeNormalChar"/>
    <w:qFormat/>
    <w:rsid w:val="002259E5"/>
    <w:pPr>
      <w:tabs>
        <w:tab w:val="left" w:pos="2376"/>
      </w:tabs>
      <w:spacing w:after="0"/>
      <w:ind w:left="216"/>
    </w:pPr>
    <w:rPr>
      <w:rFonts w:ascii="Calibri" w:hAnsi="Calibri" w:cs="Calibri"/>
      <w:bCs/>
    </w:rPr>
  </w:style>
  <w:style w:type="paragraph" w:customStyle="1" w:styleId="RecipeNumberList">
    <w:name w:val="RecipeNumberList"/>
    <w:basedOn w:val="RecipeNormal"/>
    <w:link w:val="RecipeNumberListChar"/>
    <w:qFormat/>
    <w:rsid w:val="00427876"/>
    <w:pPr>
      <w:numPr>
        <w:numId w:val="3"/>
      </w:numPr>
      <w:spacing w:after="60"/>
    </w:pPr>
  </w:style>
  <w:style w:type="character" w:customStyle="1" w:styleId="RecipeNormalChar">
    <w:name w:val="RecipeNormal Char"/>
    <w:basedOn w:val="DefaultParagraphFont"/>
    <w:link w:val="RecipeNormal"/>
    <w:rsid w:val="002259E5"/>
    <w:rPr>
      <w:rFonts w:ascii="Calibri" w:hAnsi="Calibri" w:cs="Calibri"/>
      <w:bCs/>
    </w:rPr>
  </w:style>
  <w:style w:type="character" w:customStyle="1" w:styleId="RecipeNumberListChar">
    <w:name w:val="RecipeNumberList Char"/>
    <w:basedOn w:val="RecipeNormalChar"/>
    <w:link w:val="RecipeNumberList"/>
    <w:rsid w:val="000B4E1A"/>
    <w:rPr>
      <w:rFonts w:ascii="Calibri" w:hAnsi="Calibri" w:cs="Calibri"/>
      <w:bCs/>
    </w:rPr>
  </w:style>
  <w:style w:type="paragraph" w:customStyle="1" w:styleId="ArticleHeader">
    <w:name w:val="ArticleHeader"/>
    <w:basedOn w:val="Normal"/>
    <w:link w:val="ArticleHeaderChar"/>
    <w:qFormat/>
    <w:rsid w:val="0011020A"/>
    <w:pPr>
      <w:spacing w:after="60" w:line="228" w:lineRule="auto"/>
    </w:pPr>
    <w:rPr>
      <w:rFonts w:asciiTheme="minorHAnsi" w:hAnsiTheme="minorHAnsi" w:cstheme="minorHAnsi"/>
      <w:b/>
      <w:color w:val="5EA2BF"/>
      <w:sz w:val="32"/>
      <w:szCs w:val="32"/>
    </w:rPr>
  </w:style>
  <w:style w:type="character" w:customStyle="1" w:styleId="ArticleHeaderChar">
    <w:name w:val="ArticleHeader Char"/>
    <w:basedOn w:val="DefaultParagraphFont"/>
    <w:link w:val="ArticleHeader"/>
    <w:rsid w:val="0011020A"/>
    <w:rPr>
      <w:rFonts w:cstheme="minorHAnsi"/>
      <w:b/>
      <w:color w:val="5EA2BF"/>
      <w:sz w:val="32"/>
      <w:szCs w:val="32"/>
    </w:rPr>
  </w:style>
  <w:style w:type="paragraph" w:styleId="BalloonText">
    <w:name w:val="Balloon Text"/>
    <w:basedOn w:val="Normal"/>
    <w:link w:val="BalloonTextChar"/>
    <w:uiPriority w:val="99"/>
    <w:semiHidden/>
    <w:unhideWhenUsed/>
    <w:rsid w:val="009879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9F5"/>
    <w:rPr>
      <w:rFonts w:ascii="Segoe UI" w:hAnsi="Segoe UI" w:cs="Segoe UI"/>
      <w:sz w:val="18"/>
      <w:szCs w:val="18"/>
    </w:rPr>
  </w:style>
  <w:style w:type="character" w:styleId="CommentReference">
    <w:name w:val="annotation reference"/>
    <w:basedOn w:val="DefaultParagraphFont"/>
    <w:uiPriority w:val="99"/>
    <w:semiHidden/>
    <w:unhideWhenUsed/>
    <w:rsid w:val="00F1655F"/>
    <w:rPr>
      <w:sz w:val="16"/>
      <w:szCs w:val="16"/>
    </w:rPr>
  </w:style>
  <w:style w:type="paragraph" w:styleId="CommentText">
    <w:name w:val="annotation text"/>
    <w:basedOn w:val="Normal"/>
    <w:link w:val="CommentTextChar"/>
    <w:uiPriority w:val="99"/>
    <w:semiHidden/>
    <w:unhideWhenUsed/>
    <w:rsid w:val="00F1655F"/>
    <w:pPr>
      <w:spacing w:line="240" w:lineRule="auto"/>
    </w:pPr>
    <w:rPr>
      <w:sz w:val="20"/>
      <w:szCs w:val="20"/>
    </w:rPr>
  </w:style>
  <w:style w:type="character" w:customStyle="1" w:styleId="CommentTextChar">
    <w:name w:val="Comment Text Char"/>
    <w:basedOn w:val="DefaultParagraphFont"/>
    <w:link w:val="CommentText"/>
    <w:uiPriority w:val="99"/>
    <w:semiHidden/>
    <w:rsid w:val="00F1655F"/>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1655F"/>
    <w:rPr>
      <w:b/>
      <w:bCs/>
    </w:rPr>
  </w:style>
  <w:style w:type="character" w:customStyle="1" w:styleId="CommentSubjectChar">
    <w:name w:val="Comment Subject Char"/>
    <w:basedOn w:val="CommentTextChar"/>
    <w:link w:val="CommentSubject"/>
    <w:uiPriority w:val="99"/>
    <w:semiHidden/>
    <w:rsid w:val="00F1655F"/>
    <w:rPr>
      <w:rFonts w:asciiTheme="majorHAnsi" w:hAnsiTheme="majorHAnsi"/>
      <w:b/>
      <w:bCs/>
      <w:sz w:val="20"/>
      <w:szCs w:val="20"/>
    </w:rPr>
  </w:style>
  <w:style w:type="paragraph" w:styleId="ListParagraph">
    <w:name w:val="List Paragraph"/>
    <w:basedOn w:val="Normal"/>
    <w:uiPriority w:val="34"/>
    <w:rsid w:val="00F1655F"/>
    <w:pPr>
      <w:ind w:left="720"/>
      <w:contextualSpacing/>
    </w:pPr>
  </w:style>
  <w:style w:type="character" w:styleId="Hyperlink">
    <w:name w:val="Hyperlink"/>
    <w:uiPriority w:val="99"/>
    <w:unhideWhenUsed/>
    <w:rsid w:val="00F1655F"/>
    <w:rPr>
      <w:color w:val="0563C1"/>
      <w:u w:val="single"/>
    </w:rPr>
  </w:style>
  <w:style w:type="character" w:customStyle="1" w:styleId="UnresolvedMention1">
    <w:name w:val="Unresolved Mention1"/>
    <w:basedOn w:val="DefaultParagraphFont"/>
    <w:uiPriority w:val="99"/>
    <w:semiHidden/>
    <w:unhideWhenUsed/>
    <w:rsid w:val="001174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ncbi.nlm.nih.gov/pubmed/28392166"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redcrossblood.org/donating-blood/eligibility-requirements"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0.pn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9F125-3920-4EFA-A351-34C674FA4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Leslie A. Schuster</cp:lastModifiedBy>
  <cp:revision>2</cp:revision>
  <cp:lastPrinted>2020-01-02T19:09:00Z</cp:lastPrinted>
  <dcterms:created xsi:type="dcterms:W3CDTF">2020-01-02T19:41:00Z</dcterms:created>
  <dcterms:modified xsi:type="dcterms:W3CDTF">2020-01-02T19:41:00Z</dcterms:modified>
</cp:coreProperties>
</file>